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1C" w:rsidRPr="0002191C" w:rsidRDefault="0002191C" w:rsidP="00C05E05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BY"/>
        </w:rPr>
        <w:t xml:space="preserve">Порядок подачи заявлений об осуществлении административных процедур, совершаемых </w:t>
      </w:r>
      <w:r w:rsidR="00C05E05" w:rsidRPr="00AB1B4D">
        <w:rPr>
          <w:rFonts w:ascii="Times New Roman" w:eastAsia="Times New Roman" w:hAnsi="Times New Roman" w:cs="Times New Roman"/>
          <w:b/>
          <w:kern w:val="36"/>
          <w:sz w:val="28"/>
          <w:szCs w:val="28"/>
          <w:lang w:val="ru-RU" w:eastAsia="ru-BY"/>
        </w:rPr>
        <w:t>Волковысским</w:t>
      </w:r>
      <w:r w:rsidRPr="0002191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BY"/>
        </w:rPr>
        <w:t xml:space="preserve"> зональным ЦГЭ в отношении юридических лиц и индивидуальных предпринимателей</w:t>
      </w:r>
    </w:p>
    <w:p w:rsidR="0002191C" w:rsidRPr="0002191C" w:rsidRDefault="0002191C" w:rsidP="00C0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Заявление заинтересованного лица на совершение административной процедуры, должно быть оформлено в соответствии с Законом Республики Беларусь «Об основах административных процедур» от 28 октября 2008 г. № 433-З.</w:t>
      </w:r>
    </w:p>
    <w:p w:rsidR="0002191C" w:rsidRPr="0002191C" w:rsidRDefault="0002191C" w:rsidP="00C0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Прием заявлений осуществляется по адресу: </w:t>
      </w:r>
      <w:proofErr w:type="spellStart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г.Волковыск</w:t>
      </w:r>
      <w:proofErr w:type="spellEnd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, </w:t>
      </w:r>
      <w:proofErr w:type="spellStart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ул.Горбатова</w:t>
      </w:r>
      <w:proofErr w:type="spellEnd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1а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,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кабинет дежурного</w:t>
      </w:r>
      <w:r w:rsidR="00C05E05"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(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1 этаж)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, приемная </w:t>
      </w:r>
      <w:r w:rsidR="00C05E05"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(3 этаж) 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с понедельника по пятницу с 8:00 до 13:00, и с 14:00 до 17: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3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0</w:t>
      </w:r>
      <w:r w:rsidR="005D291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.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О</w:t>
      </w:r>
      <w:proofErr w:type="spellStart"/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бразцы</w:t>
      </w:r>
      <w:proofErr w:type="spellEnd"/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заявлений по каждой осуществляемой административной процедуре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находятся в кабинете дежурного</w:t>
      </w:r>
      <w:r w:rsidR="00533C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и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</w:t>
      </w:r>
      <w:r w:rsidR="00533C6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размещены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на сайте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Волковысского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зонального ЦГЭ</w:t>
      </w:r>
      <w:bookmarkStart w:id="0" w:name="_GoBack"/>
      <w:bookmarkEnd w:id="0"/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. Прием заинтересованных лиц осуществляется в порядке очередности.</w:t>
      </w:r>
    </w:p>
    <w:p w:rsidR="0002191C" w:rsidRPr="0002191C" w:rsidRDefault="0002191C" w:rsidP="00C0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Оплата за совершение административной процедуры, если такое предусмотрено законодательством, осуществляется в соответствии с действующим прейскурантом цен. С прейскурантом цен Вы можете ознакомиться на сайте 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Волковысского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зонального ЦГЭ.</w:t>
      </w:r>
    </w:p>
    <w:p w:rsidR="0002191C" w:rsidRPr="0002191C" w:rsidRDefault="0002191C" w:rsidP="00C0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Срок осуществления административной процедуры определен постановлением Совета Министров Республики Беларусь от 24.09.2021 № 548 «Об административных процедурах, осуществляемых в отношении субъектов хозяйствования» и исчисляется со дня, следующего за днем регистрации заявления.</w:t>
      </w:r>
    </w:p>
    <w:p w:rsidR="0002191C" w:rsidRPr="0002191C" w:rsidRDefault="0002191C" w:rsidP="00C05E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Ответственные лица: за прием заявлений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– Носко Марина Николаевна, приемная, </w:t>
      </w:r>
      <w:proofErr w:type="gramStart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>тел.(</w:t>
      </w:r>
      <w:proofErr w:type="gramEnd"/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801512) 51034, 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 xml:space="preserve"> выдачу административных решений –</w:t>
      </w:r>
      <w:r w:rsidR="00C05E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BY"/>
        </w:rPr>
        <w:t xml:space="preserve"> заведующие структурными подразделениями. </w:t>
      </w: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Консультирование индивидуальных предпринимателей и юридических лиц по вопросам исполнения административных процедур осуществляется должностными лицами структурных подразделений центра.</w:t>
      </w:r>
    </w:p>
    <w:p w:rsidR="0002191C" w:rsidRPr="0002191C" w:rsidRDefault="0002191C" w:rsidP="00C05E05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</w:pPr>
      <w:r w:rsidRPr="0002191C">
        <w:rPr>
          <w:rFonts w:ascii="Times New Roman" w:eastAsia="Times New Roman" w:hAnsi="Times New Roman" w:cs="Times New Roman"/>
          <w:color w:val="000000"/>
          <w:sz w:val="28"/>
          <w:szCs w:val="28"/>
          <w:lang w:eastAsia="ru-BY"/>
        </w:rPr>
        <w:t>Права и обязанности заинтересованного лица при осуществлении административных процедур, порядок и сроки обжалования принятых административных решений определены </w:t>
      </w:r>
      <w:hyperlink r:id="rId5" w:tgtFrame="_blank" w:history="1">
        <w:r w:rsidRPr="000219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bdr w:val="none" w:sz="0" w:space="0" w:color="auto" w:frame="1"/>
            <w:lang w:eastAsia="ru-BY"/>
          </w:rPr>
          <w:t>Законом Республики Беларусь от 28 октября 2008 г. № 433-З «Об основах административных процедур»</w:t>
        </w:r>
      </w:hyperlink>
    </w:p>
    <w:p w:rsidR="00494BC8" w:rsidRPr="00C05E05" w:rsidRDefault="00494BC8" w:rsidP="00C05E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4BC8" w:rsidRPr="00C0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A74E5"/>
    <w:multiLevelType w:val="multilevel"/>
    <w:tmpl w:val="93FCD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1C"/>
    <w:rsid w:val="0002191C"/>
    <w:rsid w:val="00494BC8"/>
    <w:rsid w:val="00533C6D"/>
    <w:rsid w:val="005D2913"/>
    <w:rsid w:val="00AB1B4D"/>
    <w:rsid w:val="00C0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2C30"/>
  <w15:chartTrackingRefBased/>
  <w15:docId w15:val="{D356B73F-9E74-4DC9-81C1-E8381491A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1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91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021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Hyperlink"/>
    <w:basedOn w:val="a0"/>
    <w:uiPriority w:val="99"/>
    <w:semiHidden/>
    <w:unhideWhenUsed/>
    <w:rsid w:val="00021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document/?guid=3871&amp;amp;amp;p0=h10800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2023-11-24T05:01:00Z</dcterms:created>
  <dcterms:modified xsi:type="dcterms:W3CDTF">2023-11-24T10:05:00Z</dcterms:modified>
</cp:coreProperties>
</file>