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CA" w:rsidRPr="00CB4E55" w:rsidRDefault="00CB7C6E" w:rsidP="006026CA">
      <w:pPr>
        <w:jc w:val="center"/>
        <w:outlineLvl w:val="0"/>
        <w:rPr>
          <w:b/>
        </w:rPr>
      </w:pPr>
      <w:r w:rsidRPr="00CB4E55">
        <w:rPr>
          <w:b/>
        </w:rPr>
        <w:t xml:space="preserve">ДОГОВОР № </w:t>
      </w:r>
    </w:p>
    <w:p w:rsidR="006026CA" w:rsidRPr="00CB4E55" w:rsidRDefault="006026CA" w:rsidP="006026CA">
      <w:pPr>
        <w:jc w:val="center"/>
        <w:outlineLvl w:val="0"/>
        <w:rPr>
          <w:b/>
        </w:rPr>
      </w:pPr>
      <w:r w:rsidRPr="00CB4E55">
        <w:rPr>
          <w:b/>
        </w:rPr>
        <w:t xml:space="preserve">на оказание санитарно-эпидемиологических услуг </w:t>
      </w:r>
    </w:p>
    <w:p w:rsidR="006026CA" w:rsidRPr="00CB4E55" w:rsidRDefault="006026CA" w:rsidP="006026CA">
      <w:pPr>
        <w:jc w:val="center"/>
        <w:rPr>
          <w:b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83"/>
        <w:gridCol w:w="5190"/>
      </w:tblGrid>
      <w:tr w:rsidR="006026CA" w:rsidRPr="00CB4E55" w:rsidTr="00112EC5">
        <w:tc>
          <w:tcPr>
            <w:tcW w:w="4983" w:type="dxa"/>
            <w:shd w:val="clear" w:color="auto" w:fill="auto"/>
          </w:tcPr>
          <w:p w:rsidR="006026CA" w:rsidRPr="00CB4E55" w:rsidRDefault="006026CA" w:rsidP="006026CA">
            <w:pPr>
              <w:widowControl w:val="0"/>
              <w:rPr>
                <w:b/>
              </w:rPr>
            </w:pPr>
            <w:r w:rsidRPr="00CB4E55">
              <w:t>г. Волковыск</w:t>
            </w:r>
          </w:p>
        </w:tc>
        <w:tc>
          <w:tcPr>
            <w:tcW w:w="5190" w:type="dxa"/>
            <w:shd w:val="clear" w:color="auto" w:fill="auto"/>
          </w:tcPr>
          <w:p w:rsidR="006026CA" w:rsidRPr="00CB4E55" w:rsidRDefault="00A270E5" w:rsidP="00E80688">
            <w:pPr>
              <w:widowControl w:val="0"/>
              <w:ind w:right="176"/>
              <w:jc w:val="right"/>
              <w:rPr>
                <w:b/>
              </w:rPr>
            </w:pPr>
            <w:r>
              <w:t>«__</w:t>
            </w:r>
            <w:r w:rsidR="006026CA" w:rsidRPr="00CB4E55">
              <w:t>»</w:t>
            </w:r>
            <w:r w:rsidR="009A7DB5">
              <w:t xml:space="preserve"> </w:t>
            </w:r>
            <w:r>
              <w:t>_____________</w:t>
            </w:r>
            <w:r w:rsidR="0002790E">
              <w:t>20__</w:t>
            </w:r>
            <w:r w:rsidR="006026CA" w:rsidRPr="00CB4E55">
              <w:t xml:space="preserve"> г.</w:t>
            </w:r>
          </w:p>
        </w:tc>
      </w:tr>
    </w:tbl>
    <w:p w:rsidR="006026CA" w:rsidRPr="00CB4E55" w:rsidRDefault="006026CA" w:rsidP="006026CA">
      <w:pPr>
        <w:jc w:val="center"/>
        <w:rPr>
          <w:b/>
        </w:rPr>
      </w:pPr>
    </w:p>
    <w:p w:rsidR="004978EE" w:rsidRPr="00CB4E55" w:rsidRDefault="006026CA" w:rsidP="00C061D0">
      <w:pPr>
        <w:ind w:firstLine="708"/>
        <w:jc w:val="both"/>
      </w:pPr>
      <w:r w:rsidRPr="00CB4E55">
        <w:rPr>
          <w:b/>
          <w:i/>
        </w:rPr>
        <w:t>Государственное учреждение «Волковысский зональный центр гигиены и эпидемиологии»,</w:t>
      </w:r>
      <w:r w:rsidRPr="00CB4E55">
        <w:t xml:space="preserve"> именуемое в дальнейшем «Исполнитель», в лице главного врача Жуковича Максима Васильевича, действующего на основании Устава, с одной стороны, и</w:t>
      </w:r>
      <w:r w:rsidR="004978EE" w:rsidRPr="00CB4E55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CB7C6E" w:rsidRPr="00CB4E55">
        <w:rPr>
          <w:b/>
          <w:i/>
        </w:rPr>
        <w:t xml:space="preserve">, </w:t>
      </w:r>
      <w:r w:rsidRPr="00CB4E55">
        <w:t>именуемое в дальнейшем «Заказчик»</w:t>
      </w:r>
      <w:r w:rsidR="004978EE" w:rsidRPr="00CB4E55">
        <w:t>,</w:t>
      </w:r>
      <w:r w:rsidRPr="00CB4E55">
        <w:rPr>
          <w:i/>
        </w:rPr>
        <w:t xml:space="preserve"> </w:t>
      </w:r>
      <w:r w:rsidRPr="00CB4E55">
        <w:t xml:space="preserve">в лице </w:t>
      </w:r>
      <w:r w:rsidR="00C061D0" w:rsidRPr="00CB4E55">
        <w:t xml:space="preserve"> </w:t>
      </w:r>
      <w:r w:rsidR="004978EE" w:rsidRPr="00CB4E55">
        <w:t>_______________________________________________________________</w:t>
      </w:r>
    </w:p>
    <w:p w:rsidR="006026CA" w:rsidRPr="00CB4E55" w:rsidRDefault="004978EE" w:rsidP="004978EE">
      <w:pPr>
        <w:jc w:val="both"/>
      </w:pPr>
      <w:r w:rsidRPr="00CB4E55">
        <w:t>______________________________________________________________________________</w:t>
      </w:r>
      <w:r w:rsidR="00C061D0" w:rsidRPr="00CB4E55">
        <w:t xml:space="preserve">, </w:t>
      </w:r>
      <w:proofErr w:type="gramStart"/>
      <w:r w:rsidR="006026CA" w:rsidRPr="00CB4E55">
        <w:t>действующего</w:t>
      </w:r>
      <w:proofErr w:type="gramEnd"/>
      <w:r w:rsidR="006026CA" w:rsidRPr="00CB4E55">
        <w:t xml:space="preserve"> на основании </w:t>
      </w:r>
      <w:r w:rsidRPr="00CB4E55">
        <w:t xml:space="preserve">_______________________________________________________, </w:t>
      </w:r>
      <w:r w:rsidR="006026CA" w:rsidRPr="00CB4E55">
        <w:t>с другой стороны, заключили настоящий договор о нижеследующем:</w:t>
      </w:r>
    </w:p>
    <w:p w:rsidR="006026CA" w:rsidRPr="00CB4E55" w:rsidRDefault="006026CA" w:rsidP="006026CA">
      <w:pPr>
        <w:ind w:left="2832" w:firstLine="708"/>
        <w:outlineLvl w:val="0"/>
        <w:rPr>
          <w:b/>
        </w:rPr>
      </w:pPr>
      <w:r w:rsidRPr="00CB4E55">
        <w:rPr>
          <w:b/>
        </w:rPr>
        <w:t xml:space="preserve">1. ПРЕДМЕТ ДОГОВОРА </w:t>
      </w:r>
    </w:p>
    <w:p w:rsidR="006026CA" w:rsidRPr="00CB4E55" w:rsidRDefault="006026CA" w:rsidP="006026CA">
      <w:pPr>
        <w:ind w:firstLine="708"/>
        <w:jc w:val="both"/>
      </w:pPr>
      <w:r w:rsidRPr="00CB4E55">
        <w:t>1.1. Исполнитель обязуется по заданию Заказчика оказать следующие санитарно-эпидемиологические услуги</w:t>
      </w:r>
      <w:r w:rsidR="00A270E5">
        <w:t>:</w:t>
      </w:r>
      <w:r w:rsidR="00E80688">
        <w:t xml:space="preserve"> </w:t>
      </w:r>
    </w:p>
    <w:p w:rsidR="006026CA" w:rsidRPr="00CB4E55" w:rsidRDefault="006026CA" w:rsidP="006026CA">
      <w:pPr>
        <w:ind w:firstLine="708"/>
        <w:jc w:val="both"/>
      </w:pPr>
      <w:r w:rsidRPr="00CB4E55">
        <w:t>1.1.1 Санитарно-гигиенические услуги, в том числе, оказание консультативно-методической помощи; гигиеническое обучение и оценка знаний работников; санитарно-эпидемиологическое обследование (оценка) объектов; государственная санитарно-гигиеническая экспертиза, комплексная гигиеническая оценка условий труда; оценка психофизиологических факторов производственной среды.</w:t>
      </w:r>
    </w:p>
    <w:p w:rsidR="006026CA" w:rsidRPr="00CB4E55" w:rsidRDefault="006026CA" w:rsidP="006026CA">
      <w:pPr>
        <w:ind w:firstLine="708"/>
        <w:jc w:val="both"/>
      </w:pPr>
      <w:proofErr w:type="gramStart"/>
      <w:r w:rsidRPr="00CB4E55">
        <w:t>1.1.2 Физико-химические (санитарно-химические) исследование объектов окружающей среды: воздух атмосферы, жилых и общественных зданий; воздух рабочей зоны; вода питьевая, вода открытых водоемов, сточные воды, вода бассейна, почва.</w:t>
      </w:r>
      <w:proofErr w:type="gramEnd"/>
    </w:p>
    <w:p w:rsidR="006026CA" w:rsidRPr="00CB4E55" w:rsidRDefault="006026CA" w:rsidP="006026CA">
      <w:pPr>
        <w:ind w:firstLine="708"/>
        <w:jc w:val="both"/>
      </w:pPr>
      <w:r w:rsidRPr="00CB4E55">
        <w:t>1.1.3 Физико-химические и инструментальные исследования и испытания пищевой продукции и  продовольственного сырья.</w:t>
      </w:r>
    </w:p>
    <w:p w:rsidR="006026CA" w:rsidRPr="00CB4E55" w:rsidRDefault="006026CA" w:rsidP="006026CA">
      <w:pPr>
        <w:ind w:firstLine="708"/>
        <w:jc w:val="both"/>
      </w:pPr>
      <w:r w:rsidRPr="00CB4E55">
        <w:t>1.1.4 Измерения (исследования) физических факторов окружающей среды и производственной среды.</w:t>
      </w:r>
    </w:p>
    <w:p w:rsidR="006026CA" w:rsidRPr="00CB4E55" w:rsidRDefault="006026CA" w:rsidP="006026CA">
      <w:pPr>
        <w:ind w:firstLine="708"/>
        <w:jc w:val="both"/>
      </w:pPr>
      <w:r w:rsidRPr="00CB4E55">
        <w:t>1.1.5 Радиологические исследования и измерения.</w:t>
      </w:r>
    </w:p>
    <w:p w:rsidR="006026CA" w:rsidRPr="00CB4E55" w:rsidRDefault="006026CA" w:rsidP="006026CA">
      <w:pPr>
        <w:ind w:firstLine="708"/>
        <w:jc w:val="both"/>
      </w:pPr>
      <w:r w:rsidRPr="00CB4E55">
        <w:t>1.1.6 Микробиологические исследования:</w:t>
      </w:r>
    </w:p>
    <w:p w:rsidR="006026CA" w:rsidRPr="00CB4E55" w:rsidRDefault="006026CA" w:rsidP="006026CA">
      <w:pPr>
        <w:ind w:firstLine="708"/>
        <w:jc w:val="both"/>
      </w:pPr>
      <w:r w:rsidRPr="00CB4E55">
        <w:t xml:space="preserve">1.1.6.1    </w:t>
      </w:r>
      <w:proofErr w:type="spellStart"/>
      <w:r w:rsidRPr="00CB4E55">
        <w:t>паразитологические</w:t>
      </w:r>
      <w:proofErr w:type="spellEnd"/>
      <w:r w:rsidRPr="00CB4E55">
        <w:t xml:space="preserve"> исследования продукции и факторов среды обитания;</w:t>
      </w:r>
    </w:p>
    <w:p w:rsidR="006026CA" w:rsidRPr="00CB4E55" w:rsidRDefault="006026CA" w:rsidP="006026CA">
      <w:pPr>
        <w:ind w:firstLine="708"/>
        <w:jc w:val="both"/>
      </w:pPr>
      <w:r w:rsidRPr="00CB4E55">
        <w:t>1.1.6.2    санитарно-микробиологические исследования;</w:t>
      </w:r>
    </w:p>
    <w:p w:rsidR="006026CA" w:rsidRPr="00CB4E55" w:rsidRDefault="006026CA" w:rsidP="006026CA">
      <w:pPr>
        <w:ind w:firstLine="708"/>
        <w:jc w:val="both"/>
      </w:pPr>
      <w:r w:rsidRPr="00CB4E55">
        <w:t>1.1.6.3 бактериологические исследования по диагностике и мониторингу инфекционных заболеваний;</w:t>
      </w:r>
    </w:p>
    <w:p w:rsidR="006026CA" w:rsidRPr="00CB4E55" w:rsidRDefault="006026CA" w:rsidP="006026CA">
      <w:pPr>
        <w:ind w:firstLine="708"/>
        <w:jc w:val="both"/>
      </w:pPr>
      <w:r w:rsidRPr="00CB4E55">
        <w:t xml:space="preserve">1.1.6.4 </w:t>
      </w:r>
      <w:proofErr w:type="spellStart"/>
      <w:r w:rsidRPr="00CB4E55">
        <w:t>паразитологические</w:t>
      </w:r>
      <w:proofErr w:type="spellEnd"/>
      <w:r w:rsidRPr="00CB4E55">
        <w:t xml:space="preserve"> исследования по диагностике и мониторингу инфекционных заболеваний</w:t>
      </w:r>
    </w:p>
    <w:p w:rsidR="006026CA" w:rsidRPr="00CB4E55" w:rsidRDefault="006026CA" w:rsidP="006026CA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CB4E55">
        <w:rPr>
          <w:bCs/>
          <w:iCs/>
        </w:rPr>
        <w:t>1.2. Услуги оказываются по заявительному принципу в соответствии с заявкой.</w:t>
      </w:r>
    </w:p>
    <w:p w:rsidR="006026CA" w:rsidRPr="00CB4E55" w:rsidRDefault="006026CA" w:rsidP="006026CA">
      <w:pPr>
        <w:ind w:firstLine="708"/>
        <w:jc w:val="both"/>
        <w:rPr>
          <w:bCs/>
          <w:iCs/>
        </w:rPr>
      </w:pPr>
      <w:r w:rsidRPr="00CB4E55">
        <w:rPr>
          <w:bCs/>
          <w:iCs/>
        </w:rPr>
        <w:t>1.3. Объем услуг определяется на основании заявки Заказчика.</w:t>
      </w:r>
    </w:p>
    <w:p w:rsidR="006026CA" w:rsidRPr="00CB4E55" w:rsidRDefault="006026CA" w:rsidP="006026CA">
      <w:pPr>
        <w:ind w:firstLine="709"/>
        <w:jc w:val="both"/>
        <w:rPr>
          <w:bCs/>
          <w:iCs/>
        </w:rPr>
      </w:pPr>
      <w:r w:rsidRPr="00CB4E55">
        <w:rPr>
          <w:bCs/>
          <w:iCs/>
        </w:rPr>
        <w:t>1.4. Местом оказания услуги может быть адрес нахождения Исполнителя и (или) по адрес нахождения Заказчика, в зависимости от специфики конкретной услуги (определяется Исполнителем).</w:t>
      </w:r>
    </w:p>
    <w:p w:rsidR="006026CA" w:rsidRDefault="006026CA" w:rsidP="006026CA">
      <w:pPr>
        <w:ind w:firstLine="709"/>
        <w:jc w:val="both"/>
        <w:rPr>
          <w:bCs/>
          <w:iCs/>
        </w:rPr>
      </w:pPr>
      <w:r w:rsidRPr="00CB4E55">
        <w:rPr>
          <w:bCs/>
          <w:iCs/>
        </w:rPr>
        <w:t>1.5. Услуги выполняются в течение 30</w:t>
      </w:r>
      <w:r w:rsidR="00D36C9A" w:rsidRPr="00CB4E55">
        <w:rPr>
          <w:bCs/>
          <w:iCs/>
        </w:rPr>
        <w:t xml:space="preserve"> (тридцати)</w:t>
      </w:r>
      <w:r w:rsidRPr="00CB4E55">
        <w:rPr>
          <w:bCs/>
          <w:iCs/>
        </w:rPr>
        <w:t xml:space="preserve"> рабочих дней </w:t>
      </w:r>
      <w:proofErr w:type="gramStart"/>
      <w:r w:rsidRPr="00CB4E55">
        <w:rPr>
          <w:bCs/>
          <w:iCs/>
        </w:rPr>
        <w:t>с даты поступления</w:t>
      </w:r>
      <w:proofErr w:type="gramEnd"/>
      <w:r w:rsidRPr="00CB4E55">
        <w:rPr>
          <w:bCs/>
          <w:iCs/>
        </w:rPr>
        <w:t xml:space="preserve"> оплаты.</w:t>
      </w:r>
      <w:r w:rsidR="003A3969">
        <w:rPr>
          <w:bCs/>
          <w:iCs/>
        </w:rPr>
        <w:t xml:space="preserve"> Услуги согласно Единого перечня административных процедур осуществляются в соответствии со сроками </w:t>
      </w:r>
      <w:proofErr w:type="gramStart"/>
      <w:r w:rsidR="003A3969">
        <w:rPr>
          <w:bCs/>
          <w:iCs/>
        </w:rPr>
        <w:t>оказания услуг соответствующих пунктов Единого перечня административных процедур</w:t>
      </w:r>
      <w:proofErr w:type="gramEnd"/>
      <w:r w:rsidR="003A3969">
        <w:rPr>
          <w:bCs/>
          <w:iCs/>
        </w:rPr>
        <w:t>.</w:t>
      </w:r>
    </w:p>
    <w:p w:rsidR="006026CA" w:rsidRPr="00CB4E55" w:rsidRDefault="006026CA" w:rsidP="006026CA">
      <w:pPr>
        <w:ind w:firstLine="709"/>
        <w:jc w:val="both"/>
        <w:rPr>
          <w:bCs/>
          <w:iCs/>
        </w:rPr>
      </w:pPr>
      <w:r w:rsidRPr="00CB4E55">
        <w:rPr>
          <w:bCs/>
          <w:iCs/>
        </w:rPr>
        <w:t>1.6. Отбор проб осуществляет Исполнитель или по согласованию сторон – Заказчик.</w:t>
      </w:r>
    </w:p>
    <w:p w:rsidR="006026CA" w:rsidRPr="00CB4E55" w:rsidRDefault="006026CA" w:rsidP="006026CA">
      <w:pPr>
        <w:ind w:firstLine="709"/>
        <w:jc w:val="both"/>
        <w:rPr>
          <w:bCs/>
          <w:iCs/>
        </w:rPr>
      </w:pPr>
      <w:r w:rsidRPr="00CB4E55">
        <w:rPr>
          <w:bCs/>
          <w:iCs/>
        </w:rPr>
        <w:t>1.7. Обращение с образцами проб, после проведения лабораторных испытаний, осуществляется по согласованию с Заказчиком в соответствии с установленными требованиями.</w:t>
      </w:r>
    </w:p>
    <w:p w:rsidR="00B072BA" w:rsidRPr="00DE6EDC" w:rsidRDefault="006026CA" w:rsidP="00DE6EDC">
      <w:pPr>
        <w:ind w:firstLine="709"/>
        <w:jc w:val="both"/>
        <w:rPr>
          <w:bCs/>
          <w:iCs/>
        </w:rPr>
      </w:pPr>
      <w:r w:rsidRPr="00CB4E55">
        <w:rPr>
          <w:bCs/>
          <w:iCs/>
        </w:rPr>
        <w:t>1.8. Стороны, до начала выполнения услуги по отбору проб и (или) выполнению испытаний/измерений, согласовывают сроки проведения испытаний, применяемые методы и методики, необходимость выдачи заключения о соответствии результатов требованиям, правило принятия р</w:t>
      </w:r>
      <w:r w:rsidR="00207A32" w:rsidRPr="00CB4E55">
        <w:rPr>
          <w:bCs/>
          <w:iCs/>
        </w:rPr>
        <w:t>ешения</w:t>
      </w:r>
      <w:r w:rsidR="002A6916" w:rsidRPr="00CB4E55">
        <w:rPr>
          <w:bCs/>
          <w:iCs/>
        </w:rPr>
        <w:t>.</w:t>
      </w:r>
    </w:p>
    <w:p w:rsidR="006026CA" w:rsidRPr="00CB4E55" w:rsidRDefault="006026CA" w:rsidP="006026CA">
      <w:pPr>
        <w:jc w:val="center"/>
        <w:outlineLvl w:val="0"/>
        <w:rPr>
          <w:b/>
        </w:rPr>
      </w:pPr>
      <w:r w:rsidRPr="00CB4E55">
        <w:rPr>
          <w:b/>
        </w:rPr>
        <w:t>2. ПРАВА И ОБЯЗАННОСТИ СТОРОН</w:t>
      </w:r>
    </w:p>
    <w:p w:rsidR="006026CA" w:rsidRPr="00CB4E55" w:rsidRDefault="006026CA" w:rsidP="006026CA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CB4E55">
        <w:rPr>
          <w:bCs/>
          <w:iCs/>
        </w:rPr>
        <w:t>2.1. </w:t>
      </w:r>
      <w:r w:rsidRPr="00CB4E55">
        <w:rPr>
          <w:b/>
          <w:bCs/>
          <w:i/>
          <w:iCs/>
        </w:rPr>
        <w:t>Исполнитель</w:t>
      </w:r>
      <w:r w:rsidRPr="00CB4E55">
        <w:rPr>
          <w:bCs/>
          <w:iCs/>
        </w:rPr>
        <w:t xml:space="preserve"> обязуется:</w:t>
      </w:r>
    </w:p>
    <w:p w:rsidR="006026CA" w:rsidRPr="00CB4E55" w:rsidRDefault="006026CA" w:rsidP="006026CA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CB4E55">
        <w:rPr>
          <w:bCs/>
          <w:iCs/>
        </w:rPr>
        <w:lastRenderedPageBreak/>
        <w:t>2.1.1. </w:t>
      </w:r>
      <w:r w:rsidRPr="00CB4E55">
        <w:t>Выполнять заявленные Заказчиком услуги в соответствии с обязательными требованиями, установленными законодательством Республики Беларусь в сфере  обеспечения качества оказанных услуг.</w:t>
      </w:r>
    </w:p>
    <w:p w:rsidR="006026CA" w:rsidRPr="00CB4E55" w:rsidRDefault="006026CA" w:rsidP="006026CA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CB4E55">
        <w:t>2.1.2. Оказывать услуги в сроки, определенные настоящим договором.</w:t>
      </w:r>
    </w:p>
    <w:p w:rsidR="006026CA" w:rsidRPr="00CB4E55" w:rsidRDefault="006026CA" w:rsidP="006026CA">
      <w:pPr>
        <w:ind w:firstLine="708"/>
        <w:jc w:val="both"/>
      </w:pPr>
      <w:r w:rsidRPr="00CB4E55">
        <w:t>2.1.3. Своевременно рассматривать претензии Заказчика, связанные с оказанием услуг, определенных в пункте 1.1 настоящего договора.</w:t>
      </w:r>
    </w:p>
    <w:p w:rsidR="006026CA" w:rsidRPr="00CB4E55" w:rsidRDefault="006026CA" w:rsidP="006026CA">
      <w:pPr>
        <w:ind w:firstLine="708"/>
        <w:jc w:val="both"/>
      </w:pPr>
      <w:r w:rsidRPr="00CB4E55">
        <w:t xml:space="preserve">2.1.4. Не производить исследования образцов, отобранных с нарушением нормативно-технической документации, а также в случаях, когда проводимая экспертиза не входит в компетенцию органов </w:t>
      </w:r>
      <w:proofErr w:type="spellStart"/>
      <w:r w:rsidRPr="00CB4E55">
        <w:t>госсаннадзора</w:t>
      </w:r>
      <w:proofErr w:type="spellEnd"/>
      <w:r w:rsidRPr="00CB4E55">
        <w:t xml:space="preserve">. </w:t>
      </w:r>
    </w:p>
    <w:p w:rsidR="006026CA" w:rsidRPr="00CB4E55" w:rsidRDefault="006026CA" w:rsidP="006026CA">
      <w:pPr>
        <w:ind w:firstLine="708"/>
        <w:jc w:val="both"/>
      </w:pPr>
      <w:r w:rsidRPr="00CB4E55">
        <w:t>2.1.5. В течение всего срока действия  настоящего  договора обеспечить своевременное и качественное оказание работ (услуг) в соответствие с требованиями действующих технических нормативных правовых актов.</w:t>
      </w:r>
    </w:p>
    <w:p w:rsidR="006026CA" w:rsidRPr="00CB4E55" w:rsidRDefault="006026CA" w:rsidP="006026CA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CB4E55">
        <w:rPr>
          <w:bCs/>
          <w:iCs/>
        </w:rPr>
        <w:t>2.2. </w:t>
      </w:r>
      <w:r w:rsidRPr="00CB4E55">
        <w:rPr>
          <w:b/>
          <w:bCs/>
          <w:i/>
          <w:iCs/>
        </w:rPr>
        <w:t>Заказчик</w:t>
      </w:r>
      <w:r w:rsidRPr="00CB4E55">
        <w:rPr>
          <w:bCs/>
          <w:iCs/>
        </w:rPr>
        <w:t xml:space="preserve"> обязуется:</w:t>
      </w:r>
    </w:p>
    <w:p w:rsidR="006026CA" w:rsidRPr="00CB4E55" w:rsidRDefault="006026CA" w:rsidP="006026CA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CB4E55">
        <w:rPr>
          <w:bCs/>
          <w:iCs/>
        </w:rPr>
        <w:t xml:space="preserve">2.2.1. Предоставлять Исполнителю заявку на проведение конкретной услуги, а также документацию, необходимую для выполнения услуг по настоящему договору (списки работников, перечень рабочих мест с указанием вредных факторов, карты фотографии рабочего времени, технические условия, меню-раскладки, рецептуры блюд и т.п.). </w:t>
      </w:r>
    </w:p>
    <w:p w:rsidR="006026CA" w:rsidRPr="00CB4E55" w:rsidRDefault="006026CA" w:rsidP="006026CA">
      <w:pPr>
        <w:ind w:firstLine="709"/>
        <w:jc w:val="both"/>
      </w:pPr>
      <w:r w:rsidRPr="00CB4E55">
        <w:t>2.2.2. Создать Исполнителю условия для своевременного и качественного оказания услуг.</w:t>
      </w:r>
    </w:p>
    <w:p w:rsidR="006026CA" w:rsidRPr="00CB4E55" w:rsidRDefault="006026CA" w:rsidP="006026CA">
      <w:pPr>
        <w:autoSpaceDE w:val="0"/>
        <w:autoSpaceDN w:val="0"/>
        <w:adjustRightInd w:val="0"/>
        <w:ind w:firstLine="720"/>
        <w:jc w:val="both"/>
      </w:pPr>
      <w:r w:rsidRPr="00CB4E55">
        <w:rPr>
          <w:bCs/>
          <w:iCs/>
        </w:rPr>
        <w:t>2.2.3. </w:t>
      </w:r>
      <w:r w:rsidRPr="00CB4E55">
        <w:t>Своевременно информировать Исполнителя об обстоятельствах, которые могут повлиять на исполнение договора и качество оказываемых услуг.</w:t>
      </w:r>
    </w:p>
    <w:p w:rsidR="006026CA" w:rsidRPr="00CB4E55" w:rsidRDefault="006026CA" w:rsidP="006026CA">
      <w:pPr>
        <w:ind w:firstLine="709"/>
        <w:jc w:val="both"/>
      </w:pPr>
      <w:r w:rsidRPr="00CB4E55">
        <w:t>2.2.4. Своевременно производить оплату заявленных услуг.</w:t>
      </w:r>
    </w:p>
    <w:p w:rsidR="006026CA" w:rsidRPr="00CB4E55" w:rsidRDefault="006026CA" w:rsidP="006026CA">
      <w:pPr>
        <w:ind w:firstLine="709"/>
        <w:jc w:val="both"/>
      </w:pPr>
      <w:r w:rsidRPr="00CB4E55">
        <w:t>2.2.5. Производить отбор проб в соответствие с требованиями действующих технических нормативных правовых актов.</w:t>
      </w:r>
    </w:p>
    <w:p w:rsidR="006026CA" w:rsidRPr="00CB4E55" w:rsidRDefault="006026CA" w:rsidP="006026CA">
      <w:pPr>
        <w:ind w:firstLine="709"/>
        <w:jc w:val="both"/>
      </w:pPr>
      <w:r w:rsidRPr="00CB4E55">
        <w:t>2.2.6. Обеспечить доставку своим транспортом представителей Исполнителя  к Заказчику  для проведения замеров, отбора проб (образцов) или обеспечить доставку проб (образцов) непосредственно Исполнителю.</w:t>
      </w:r>
    </w:p>
    <w:p w:rsidR="006026CA" w:rsidRPr="00CB4E55" w:rsidRDefault="00112EC5" w:rsidP="00112EC5">
      <w:pPr>
        <w:tabs>
          <w:tab w:val="left" w:pos="506"/>
          <w:tab w:val="center" w:pos="4875"/>
        </w:tabs>
        <w:outlineLvl w:val="0"/>
      </w:pPr>
      <w:r>
        <w:rPr>
          <w:b/>
        </w:rPr>
        <w:tab/>
      </w:r>
      <w:r>
        <w:rPr>
          <w:b/>
        </w:rPr>
        <w:tab/>
      </w:r>
      <w:r w:rsidR="006026CA" w:rsidRPr="00CB4E55">
        <w:rPr>
          <w:b/>
        </w:rPr>
        <w:t>3. ПОРЯДОК СДАЧИ-ПРИЕМКИ ВЫПОЛНЕНННЫХ РАБОТ</w:t>
      </w:r>
    </w:p>
    <w:p w:rsidR="006026CA" w:rsidRPr="00CB4E55" w:rsidRDefault="006026CA" w:rsidP="006026CA">
      <w:pPr>
        <w:ind w:firstLine="709"/>
        <w:jc w:val="both"/>
      </w:pPr>
      <w:r w:rsidRPr="00CB4E55">
        <w:t xml:space="preserve">3.1. Исполнение обязательств по договору оформляется Исполнителем актом выполненных работ </w:t>
      </w:r>
      <w:r w:rsidRPr="00CB4E55">
        <w:rPr>
          <w:bCs/>
          <w:iCs/>
        </w:rPr>
        <w:t>(оказанных услуг)</w:t>
      </w:r>
      <w:r w:rsidRPr="00CB4E55">
        <w:t>.</w:t>
      </w:r>
    </w:p>
    <w:p w:rsidR="006026CA" w:rsidRPr="00CB4E55" w:rsidRDefault="006026CA" w:rsidP="00D36C9A">
      <w:pPr>
        <w:ind w:firstLine="709"/>
        <w:jc w:val="both"/>
        <w:rPr>
          <w:bCs/>
          <w:iCs/>
        </w:rPr>
      </w:pPr>
      <w:r w:rsidRPr="00CB4E55">
        <w:rPr>
          <w:bCs/>
          <w:iCs/>
        </w:rPr>
        <w:t>3.2. По результатам оказанных санитарно-эпидемиологических услуг (лабораторных исследований/</w:t>
      </w:r>
      <w:r w:rsidR="00D36C9A" w:rsidRPr="00CB4E55">
        <w:rPr>
          <w:bCs/>
          <w:iCs/>
        </w:rPr>
        <w:t xml:space="preserve"> </w:t>
      </w:r>
      <w:r w:rsidRPr="00CB4E55">
        <w:rPr>
          <w:bCs/>
          <w:iCs/>
        </w:rPr>
        <w:t xml:space="preserve">измерений) Исполнитель выдает Заказчику </w:t>
      </w:r>
      <w:r w:rsidR="00D36C9A" w:rsidRPr="00CB4E55">
        <w:rPr>
          <w:bCs/>
          <w:iCs/>
        </w:rPr>
        <w:t xml:space="preserve">документ – </w:t>
      </w:r>
      <w:r w:rsidRPr="00CB4E55">
        <w:rPr>
          <w:bCs/>
          <w:iCs/>
        </w:rPr>
        <w:t>протокол испытаний/</w:t>
      </w:r>
      <w:r w:rsidR="00D36C9A" w:rsidRPr="00CB4E55">
        <w:rPr>
          <w:bCs/>
          <w:iCs/>
        </w:rPr>
        <w:t xml:space="preserve"> </w:t>
      </w:r>
      <w:r w:rsidRPr="00CB4E55">
        <w:rPr>
          <w:bCs/>
          <w:iCs/>
        </w:rPr>
        <w:t>измерений с  заключением специалиста о соответствии результатов испытаний/ измерений требованиям ТНПА, если иное не предусмотрено Заказчиком.</w:t>
      </w:r>
    </w:p>
    <w:p w:rsidR="006026CA" w:rsidRPr="00CB4E55" w:rsidRDefault="006026CA" w:rsidP="006026CA">
      <w:pPr>
        <w:ind w:firstLine="709"/>
        <w:jc w:val="both"/>
        <w:rPr>
          <w:bCs/>
          <w:iCs/>
        </w:rPr>
      </w:pPr>
      <w:r w:rsidRPr="00CB4E55">
        <w:rPr>
          <w:bCs/>
          <w:iCs/>
        </w:rPr>
        <w:t xml:space="preserve">3.3. Протоколы испытаний/измерений направляются в адрес Заказчика почтовым отправлением через почтовые предприятия либо передаются лично уполномоченному представителю Заказчика. </w:t>
      </w:r>
    </w:p>
    <w:p w:rsidR="006026CA" w:rsidRPr="00CB4E55" w:rsidRDefault="006026CA" w:rsidP="006026CA">
      <w:pPr>
        <w:ind w:firstLine="709"/>
        <w:jc w:val="both"/>
        <w:rPr>
          <w:bCs/>
          <w:iCs/>
        </w:rPr>
      </w:pPr>
      <w:r w:rsidRPr="00CB4E55">
        <w:rPr>
          <w:bCs/>
          <w:iCs/>
        </w:rPr>
        <w:t>3.4. Заказчик обязуется не позднее трех рабочих дней подписать акт выполненных работ (оказанных услуг) и один экземпляр акта отправить Исполнителю. При наличии претензии к Исполнителю по оказанной услуге Заказчик обязан в течение пяти рабочих дней направить Исполнителю письменный мотивированный отказ от подписания акта. Стороны согласовывают порядок устранения обоснованных недостатков, при этом срок устранения недостатков не должен превышать пяти рабочих дней.</w:t>
      </w:r>
    </w:p>
    <w:p w:rsidR="006026CA" w:rsidRPr="00CB4E55" w:rsidRDefault="006026CA" w:rsidP="006026CA">
      <w:pPr>
        <w:ind w:firstLine="709"/>
        <w:jc w:val="both"/>
        <w:rPr>
          <w:bCs/>
          <w:iCs/>
        </w:rPr>
      </w:pPr>
      <w:r w:rsidRPr="00CB4E55">
        <w:rPr>
          <w:bCs/>
          <w:iCs/>
        </w:rPr>
        <w:t>3.5. Акт выполненных работ (оказанных услуг) направляется в адрес Заказчика почтовым письмом и считается полученным по истечении пяти рабочих дней с даты, указанной на почтовом штампе.</w:t>
      </w:r>
    </w:p>
    <w:p w:rsidR="006026CA" w:rsidRPr="00CB4E55" w:rsidRDefault="006026CA" w:rsidP="006026CA">
      <w:pPr>
        <w:ind w:firstLine="709"/>
        <w:jc w:val="both"/>
        <w:rPr>
          <w:bCs/>
          <w:iCs/>
        </w:rPr>
      </w:pPr>
      <w:r w:rsidRPr="00CB4E55">
        <w:rPr>
          <w:bCs/>
          <w:iCs/>
        </w:rPr>
        <w:t>3.6. В случае не подписания Заказчиком акта выполненных работ (оказанных услуг) и не предоставлении письменного мотивированного отказа в его подписании в срок, предусмотренный п. 3.4 настоящего Договора, услуга считается оказанной надлежащим образом и принятой Заказчиком.</w:t>
      </w:r>
    </w:p>
    <w:p w:rsidR="006026CA" w:rsidRDefault="006026CA" w:rsidP="006026CA">
      <w:pPr>
        <w:ind w:firstLine="709"/>
        <w:jc w:val="both"/>
        <w:rPr>
          <w:bCs/>
          <w:iCs/>
        </w:rPr>
      </w:pPr>
      <w:r w:rsidRPr="00CB4E55">
        <w:rPr>
          <w:bCs/>
          <w:iCs/>
        </w:rPr>
        <w:t>3.7. Право собственности на результаты проведенных исследований, испытаний/измерений, документы, определяющие соответствие работ и услуг требованиям законодательства в области санитарно-эпидемиологического благополучия населения, наступает после оплаты.</w:t>
      </w:r>
    </w:p>
    <w:p w:rsidR="00A270E5" w:rsidRPr="00CB4E55" w:rsidRDefault="00A270E5" w:rsidP="006026CA">
      <w:pPr>
        <w:ind w:firstLine="709"/>
        <w:jc w:val="both"/>
        <w:rPr>
          <w:bCs/>
          <w:iCs/>
        </w:rPr>
      </w:pPr>
    </w:p>
    <w:p w:rsidR="00CB7C6E" w:rsidRPr="00CB4E55" w:rsidRDefault="00CB7C6E" w:rsidP="00CB7C6E">
      <w:pPr>
        <w:jc w:val="center"/>
        <w:outlineLvl w:val="0"/>
      </w:pPr>
      <w:r w:rsidRPr="00CB4E55">
        <w:rPr>
          <w:b/>
        </w:rPr>
        <w:lastRenderedPageBreak/>
        <w:t>4. ПОРЯДОК ОПЛАТЫ</w:t>
      </w:r>
    </w:p>
    <w:p w:rsidR="00CB7C6E" w:rsidRPr="00CB4E55" w:rsidRDefault="00CB7C6E" w:rsidP="00CB7C6E">
      <w:pPr>
        <w:ind w:firstLine="708"/>
        <w:jc w:val="both"/>
      </w:pPr>
      <w:r w:rsidRPr="00CB4E55">
        <w:t xml:space="preserve">4.1. Цена услуги определяется действующим прейскурантом цен на санитарно-эпидемиологические услуги, утвержденным главным врачом государственного учреждения  «Волковысский зональный центр гигиены и эпидемиологии» и сформированным в соответствии с законодательством Республики Беларусь. </w:t>
      </w:r>
    </w:p>
    <w:p w:rsidR="00CB7C6E" w:rsidRPr="00CB4E55" w:rsidRDefault="00CB7C6E" w:rsidP="00CB7C6E">
      <w:pPr>
        <w:ind w:firstLine="708"/>
        <w:jc w:val="both"/>
      </w:pPr>
      <w:r w:rsidRPr="00CB4E55">
        <w:t>4.2. Цена услуги (работы) формируется по каждой заявке и отражается в акте выполненных работ (оказанных услуг), который предоставляется Исполнителем для оплаты Заказчиком.</w:t>
      </w:r>
    </w:p>
    <w:p w:rsidR="0006227D" w:rsidRPr="00A270E5" w:rsidRDefault="00CB7C6E" w:rsidP="0006227D">
      <w:pPr>
        <w:ind w:right="-2" w:firstLine="709"/>
        <w:jc w:val="both"/>
      </w:pPr>
      <w:r w:rsidRPr="00A270E5">
        <w:t>4.3.</w:t>
      </w:r>
      <w:r w:rsidR="0006227D" w:rsidRPr="00A270E5">
        <w:t xml:space="preserve"> Оплата Заказчиком работ (оказания услуг) по Договору производится в форме 100% предоплаты в течение 5 банковских дней от даты выдачи  </w:t>
      </w:r>
      <w:proofErr w:type="gramStart"/>
      <w:r w:rsidR="0006227D" w:rsidRPr="00A270E5">
        <w:t>счет-фактуры</w:t>
      </w:r>
      <w:proofErr w:type="gramEnd"/>
      <w:r w:rsidR="0006227D" w:rsidRPr="00A270E5">
        <w:t xml:space="preserve">  Исполнителем, в безналичном порядке на расчётный счёт Исполнителя. </w:t>
      </w:r>
      <w:r w:rsidRPr="00A270E5">
        <w:t> </w:t>
      </w:r>
    </w:p>
    <w:p w:rsidR="00CB7C6E" w:rsidRPr="00CB4E55" w:rsidRDefault="00CB7C6E" w:rsidP="00CB7C6E">
      <w:pPr>
        <w:ind w:right="-2" w:firstLine="709"/>
        <w:jc w:val="both"/>
      </w:pPr>
      <w:r w:rsidRPr="00A270E5">
        <w:t xml:space="preserve">При бюджетном финансировании, оплата Заказчиком работ (оказанных услуг) по Договору производится  в течение 5 </w:t>
      </w:r>
      <w:r w:rsidR="00D36C9A" w:rsidRPr="00A270E5">
        <w:t xml:space="preserve">(пяти) </w:t>
      </w:r>
      <w:r w:rsidRPr="00A270E5">
        <w:t>банковских дней со дня оказания работ (услуг)</w:t>
      </w:r>
      <w:r w:rsidR="00474AF9" w:rsidRPr="00A270E5">
        <w:t xml:space="preserve">, за исключением проведения </w:t>
      </w:r>
      <w:r w:rsidR="004140E9" w:rsidRPr="00A270E5">
        <w:t xml:space="preserve">административных </w:t>
      </w:r>
      <w:r w:rsidR="00474AF9" w:rsidRPr="00A270E5">
        <w:t xml:space="preserve">процедур </w:t>
      </w:r>
      <w:proofErr w:type="gramStart"/>
      <w:r w:rsidR="00474AF9" w:rsidRPr="00A270E5">
        <w:t>согласно</w:t>
      </w:r>
      <w:proofErr w:type="gramEnd"/>
      <w:r w:rsidR="00474AF9" w:rsidRPr="00A270E5">
        <w:t xml:space="preserve"> </w:t>
      </w:r>
      <w:r w:rsidR="004140E9" w:rsidRPr="00A270E5">
        <w:t>Единого п</w:t>
      </w:r>
      <w:r w:rsidR="00474AF9" w:rsidRPr="00A270E5">
        <w:t>еречня административных процедур</w:t>
      </w:r>
      <w:r w:rsidR="004140E9" w:rsidRPr="00A270E5">
        <w:t>, осуществляемых государственными органами и иными организациями в отношении юридических лиц и индивидуальных предпринимателей.</w:t>
      </w:r>
    </w:p>
    <w:p w:rsidR="003E613E" w:rsidRDefault="003E613E" w:rsidP="003E613E">
      <w:pPr>
        <w:ind w:right="-2" w:firstLine="709"/>
        <w:jc w:val="both"/>
      </w:pPr>
      <w:r w:rsidRPr="006026CA">
        <w:t>4.4. Сумма настоящего договора определяется согласно оказанным услугам на основании актов  выполненных работ (оказанных услуг).</w:t>
      </w:r>
    </w:p>
    <w:p w:rsidR="00CB7C6E" w:rsidRPr="00CB4E55" w:rsidRDefault="00CB7C6E" w:rsidP="00CB7C6E">
      <w:pPr>
        <w:ind w:right="-2" w:firstLine="709"/>
        <w:jc w:val="both"/>
      </w:pPr>
      <w:r w:rsidRPr="00CB4E55">
        <w:t>4</w:t>
      </w:r>
      <w:r w:rsidR="003E613E">
        <w:t>.5</w:t>
      </w:r>
      <w:r w:rsidRPr="00CB4E55">
        <w:t>. Цена услуг может изменяться в течение года в связи с изменением прейскуранта цен на  услуги, утверж</w:t>
      </w:r>
      <w:r w:rsidR="00BB49CB">
        <w:t xml:space="preserve">денного в установленном порядке, </w:t>
      </w:r>
      <w:r w:rsidR="00BB49CB" w:rsidRPr="003A3969">
        <w:t>а также с учетом изменения стоимости расходных материалов, необходимых при проведении лабораторных исследований/ измерений.</w:t>
      </w:r>
    </w:p>
    <w:p w:rsidR="00CB7C6E" w:rsidRDefault="003E613E" w:rsidP="00474AF9">
      <w:pPr>
        <w:ind w:right="-2" w:firstLine="709"/>
        <w:jc w:val="both"/>
      </w:pPr>
      <w:r>
        <w:t>4.6</w:t>
      </w:r>
      <w:r w:rsidR="00CB7C6E" w:rsidRPr="00CB4E55">
        <w:t xml:space="preserve">. Источник финансирования: </w:t>
      </w:r>
      <w:r w:rsidR="00CD0A2E">
        <w:t>_______________________________________________</w:t>
      </w:r>
    </w:p>
    <w:p w:rsidR="006026CA" w:rsidRPr="00CB4E55" w:rsidRDefault="006026CA" w:rsidP="006026CA">
      <w:pPr>
        <w:ind w:right="-2" w:firstLine="709"/>
        <w:jc w:val="center"/>
        <w:outlineLvl w:val="0"/>
        <w:rPr>
          <w:b/>
        </w:rPr>
      </w:pPr>
      <w:r w:rsidRPr="00CB4E55">
        <w:rPr>
          <w:b/>
        </w:rPr>
        <w:t>5. ОТВЕТСТВЕННОСТЬ СТОРОН</w:t>
      </w:r>
    </w:p>
    <w:p w:rsidR="006026CA" w:rsidRPr="00CB4E55" w:rsidRDefault="006026CA" w:rsidP="006026CA">
      <w:pPr>
        <w:ind w:firstLine="708"/>
        <w:jc w:val="both"/>
      </w:pPr>
      <w:r w:rsidRPr="00CB4E55">
        <w:t xml:space="preserve">5.1. За неисполнение и (или) ненадлежащее исполнение условий настоящего Договора стороны несут ответственность в соответствии с действующим законодательством Республики Беларусь. </w:t>
      </w:r>
    </w:p>
    <w:p w:rsidR="006026CA" w:rsidRPr="00CB4E55" w:rsidRDefault="006026CA" w:rsidP="006026CA">
      <w:pPr>
        <w:ind w:firstLine="708"/>
        <w:jc w:val="both"/>
      </w:pPr>
      <w:r w:rsidRPr="00CB4E55">
        <w:t>5.2. Исполнитель несет ответственность за своевременность, полноту, качество и достоверность выданных результатов испытаний/измерений, а также за соблюдение конфиденциальности информации, полученной в процессе выполнения услуг (работ) по настоящему договору.</w:t>
      </w:r>
    </w:p>
    <w:p w:rsidR="006026CA" w:rsidRPr="00CB4E55" w:rsidRDefault="006026CA" w:rsidP="006026CA">
      <w:pPr>
        <w:ind w:firstLine="708"/>
        <w:jc w:val="both"/>
        <w:rPr>
          <w:b/>
        </w:rPr>
      </w:pPr>
      <w:r w:rsidRPr="00CB4E55">
        <w:t>5.3. В случае досрочного расторжения договора по инициативе Заказчика без уважительных причин или при получении отрицательных результатов, денежные средства не возвращаются.</w:t>
      </w:r>
    </w:p>
    <w:p w:rsidR="006026CA" w:rsidRPr="00CB4E55" w:rsidRDefault="006026CA" w:rsidP="006026CA">
      <w:pPr>
        <w:ind w:firstLine="708"/>
        <w:jc w:val="both"/>
        <w:outlineLvl w:val="0"/>
      </w:pPr>
      <w:r w:rsidRPr="00CB4E55">
        <w:t xml:space="preserve">5.4. Исполнитель не несет ответственности за отбор проб, произведенный Заказчиком. </w:t>
      </w:r>
    </w:p>
    <w:p w:rsidR="006026CA" w:rsidRPr="00CB4E55" w:rsidRDefault="006026CA" w:rsidP="006026CA">
      <w:pPr>
        <w:ind w:firstLine="708"/>
        <w:jc w:val="both"/>
        <w:outlineLvl w:val="0"/>
      </w:pPr>
      <w:r w:rsidRPr="00CB4E55">
        <w:t xml:space="preserve">5.5. В случае возникновения претензий «Заказчик» извещает в письменном виде «Исполнителя». «Исполнитель» обязан рассмотреть полученную претензию и принять решение в 10-ти </w:t>
      </w:r>
      <w:proofErr w:type="spellStart"/>
      <w:r w:rsidRPr="00CB4E55">
        <w:t>дневный</w:t>
      </w:r>
      <w:proofErr w:type="spellEnd"/>
      <w:r w:rsidRPr="00CB4E55">
        <w:t xml:space="preserve"> срок от даты ее получения.</w:t>
      </w:r>
    </w:p>
    <w:p w:rsidR="006026CA" w:rsidRPr="00CB4E55" w:rsidRDefault="006026CA" w:rsidP="006026CA">
      <w:pPr>
        <w:ind w:firstLine="708"/>
        <w:jc w:val="center"/>
        <w:outlineLvl w:val="0"/>
        <w:rPr>
          <w:b/>
        </w:rPr>
      </w:pPr>
      <w:r w:rsidRPr="00CB4E55">
        <w:rPr>
          <w:b/>
        </w:rPr>
        <w:t>6. ОБСТОЯТЕЛЬСТВА НЕПРЕОДОЛИМОЙ СИЛЫ</w:t>
      </w:r>
    </w:p>
    <w:p w:rsidR="00CB4E55" w:rsidRDefault="006026CA" w:rsidP="006026CA">
      <w:pPr>
        <w:ind w:firstLine="709"/>
        <w:jc w:val="both"/>
      </w:pPr>
      <w:r w:rsidRPr="00CB4E55">
        <w:t>6.1. Стороны не несут ответственность за неисполнение, либо ненадлежащее исполнение  обязательства по настоящему  договору, если  докажут, что это произошло вследствие наступления обстоятельств непреодолимой силы (</w:t>
      </w:r>
      <w:proofErr w:type="gramStart"/>
      <w:r w:rsidRPr="00CB4E55">
        <w:t>форс</w:t>
      </w:r>
      <w:proofErr w:type="gramEnd"/>
      <w:r w:rsidRPr="00CB4E55">
        <w:t xml:space="preserve">- мажор), возникших  после  </w:t>
      </w:r>
    </w:p>
    <w:p w:rsidR="006026CA" w:rsidRPr="00CB4E55" w:rsidRDefault="006026CA" w:rsidP="00CB4E55">
      <w:pPr>
        <w:jc w:val="both"/>
      </w:pPr>
      <w:r w:rsidRPr="00CB4E55">
        <w:t xml:space="preserve">заключения  настоящего  Договора  в  результате событий чрезвычайного характера, которые Стороны не могли ни предвидеть, ни предотвратить разумными мерами, и  Стороны  предприняли  все возможные и зависящие от них меры по надлежащему  исполнению  своих обязанностей. </w:t>
      </w:r>
    </w:p>
    <w:p w:rsidR="006026CA" w:rsidRPr="00CB4E55" w:rsidRDefault="006026CA" w:rsidP="006026CA">
      <w:pPr>
        <w:ind w:firstLine="709"/>
        <w:jc w:val="both"/>
      </w:pPr>
      <w:r w:rsidRPr="00CB4E55">
        <w:t xml:space="preserve">6.2. При наступлении указанных в пункте 6.1. настоящего договора обстоятельств, Сторона обязана не позднее пяти рабочих дней известить о них другую Сторону с приложением подтверждающих доказательств, выданных компетентным органом. </w:t>
      </w:r>
    </w:p>
    <w:p w:rsidR="006026CA" w:rsidRPr="00CB4E55" w:rsidRDefault="006026CA" w:rsidP="006026CA">
      <w:pPr>
        <w:jc w:val="center"/>
        <w:outlineLvl w:val="0"/>
        <w:rPr>
          <w:b/>
        </w:rPr>
      </w:pPr>
      <w:r w:rsidRPr="00CB4E55">
        <w:rPr>
          <w:b/>
        </w:rPr>
        <w:t>7. ДОПОЛНИТЕЛЬНЫЕ УСЛОВИЯ</w:t>
      </w:r>
    </w:p>
    <w:p w:rsidR="006026CA" w:rsidRPr="00CB4E55" w:rsidRDefault="006026CA" w:rsidP="006026CA">
      <w:pPr>
        <w:ind w:firstLine="708"/>
        <w:jc w:val="both"/>
      </w:pPr>
      <w:r w:rsidRPr="00CB4E55">
        <w:t>7.1. Изменение, расторжение и продление настоящего договора осуществляется  по соглашению сторон.</w:t>
      </w:r>
    </w:p>
    <w:p w:rsidR="006026CA" w:rsidRPr="00CB4E55" w:rsidRDefault="006026CA" w:rsidP="006026CA">
      <w:pPr>
        <w:ind w:firstLine="708"/>
        <w:jc w:val="both"/>
      </w:pPr>
      <w:r w:rsidRPr="00CB4E55">
        <w:t>7.2. 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:rsidR="006026CA" w:rsidRPr="00CB4E55" w:rsidRDefault="006026CA" w:rsidP="00811815">
      <w:pPr>
        <w:ind w:firstLine="708"/>
        <w:jc w:val="both"/>
      </w:pPr>
      <w:r w:rsidRPr="00CB4E55">
        <w:lastRenderedPageBreak/>
        <w:t>7.3. Настоящий договор составлен в 2-х экземплярах, по одному для каждой из сторон, каждый из которых имеет одинаковую юридическую силу.</w:t>
      </w:r>
    </w:p>
    <w:p w:rsidR="006026CA" w:rsidRPr="00CB4E55" w:rsidRDefault="006026CA" w:rsidP="006026CA">
      <w:pPr>
        <w:ind w:firstLine="708"/>
        <w:jc w:val="both"/>
      </w:pPr>
      <w:r w:rsidRPr="00CB4E55">
        <w:t>7.4. Стороны признают юридическую силу договора и иных документов по его исполнению, направленных посредством факсимильной связи (факсимильного воспроизведения подписи и оттиска печати) или через систему межведомственного документооборота государственных органов Республики Беларусь.</w:t>
      </w:r>
    </w:p>
    <w:p w:rsidR="006026CA" w:rsidRPr="00CB4E55" w:rsidRDefault="006026CA" w:rsidP="006026CA">
      <w:pPr>
        <w:ind w:firstLine="708"/>
        <w:jc w:val="both"/>
      </w:pPr>
      <w:r w:rsidRPr="00CB4E55">
        <w:t xml:space="preserve">7.5. По всем остальным вопросам, не урегулированным  настоящим договором, стороны руководствуются действующим законодательством Республики Беларусь. Все споры, разногласия, возникающие из настоящего договора, подлежат разрешению в Экономическом суде Гродненской области. </w:t>
      </w:r>
    </w:p>
    <w:p w:rsidR="006026CA" w:rsidRPr="00CB4E55" w:rsidRDefault="006026CA" w:rsidP="006026CA">
      <w:pPr>
        <w:ind w:firstLine="708"/>
        <w:jc w:val="center"/>
        <w:outlineLvl w:val="0"/>
        <w:rPr>
          <w:b/>
        </w:rPr>
      </w:pPr>
      <w:r w:rsidRPr="00CB4E55">
        <w:rPr>
          <w:b/>
        </w:rPr>
        <w:t>8. СРОК ДЕЙСТВИЯ ДОГОВОРА</w:t>
      </w:r>
    </w:p>
    <w:p w:rsidR="006026CA" w:rsidRPr="00CB4E55" w:rsidRDefault="006026CA" w:rsidP="006026CA">
      <w:pPr>
        <w:ind w:firstLine="708"/>
        <w:jc w:val="both"/>
      </w:pPr>
      <w:r w:rsidRPr="00CB4E55">
        <w:t xml:space="preserve">8.1.  Настоящий договор вступает в силу с момента его подписания обеими сторонами </w:t>
      </w:r>
      <w:r w:rsidRPr="00A270E5">
        <w:t>и действует по</w:t>
      </w:r>
      <w:r w:rsidR="00045C3D" w:rsidRPr="00A270E5">
        <w:t xml:space="preserve"> </w:t>
      </w:r>
      <w:bookmarkStart w:id="0" w:name="_GoBack"/>
      <w:r w:rsidR="00A270E5" w:rsidRPr="00A270E5">
        <w:t>« __</w:t>
      </w:r>
      <w:r w:rsidR="0002790E">
        <w:t xml:space="preserve">» </w:t>
      </w:r>
      <w:r w:rsidR="00A270E5" w:rsidRPr="00A270E5">
        <w:t xml:space="preserve"> ___________</w:t>
      </w:r>
      <w:r w:rsidR="00E80688" w:rsidRPr="00A270E5">
        <w:t xml:space="preserve"> </w:t>
      </w:r>
      <w:r w:rsidR="00A270E5" w:rsidRPr="00A270E5">
        <w:t>20___</w:t>
      </w:r>
      <w:r w:rsidR="00474AF9" w:rsidRPr="00A270E5">
        <w:t xml:space="preserve"> г.</w:t>
      </w:r>
      <w:r w:rsidRPr="00A270E5">
        <w:t xml:space="preserve">, </w:t>
      </w:r>
      <w:bookmarkEnd w:id="0"/>
      <w:r w:rsidRPr="00A270E5">
        <w:t>а в</w:t>
      </w:r>
      <w:r w:rsidRPr="00CB4E55">
        <w:t xml:space="preserve"> части расчетов – до полного исполнения сторонами своих обязательств. </w:t>
      </w:r>
    </w:p>
    <w:p w:rsidR="006026CA" w:rsidRPr="00CB4E55" w:rsidRDefault="004C6F35" w:rsidP="006026CA">
      <w:pPr>
        <w:ind w:firstLine="708"/>
        <w:jc w:val="both"/>
      </w:pPr>
      <w:r>
        <w:t>8.2</w:t>
      </w:r>
      <w:r w:rsidR="006026CA" w:rsidRPr="00CB4E55">
        <w:t xml:space="preserve">. Все изменения и дополнения к настоящему договору оформляются путем подписания сторонами дополнительных соглашений, которые являются неотъемлемой частью настоящего договора. </w:t>
      </w:r>
    </w:p>
    <w:p w:rsidR="00CB4E55" w:rsidRPr="00CB4E55" w:rsidRDefault="00CB4E55" w:rsidP="00CB4E55">
      <w:pPr>
        <w:ind w:firstLine="708"/>
        <w:jc w:val="center"/>
        <w:rPr>
          <w:b/>
        </w:rPr>
      </w:pPr>
      <w:r w:rsidRPr="00CB4E55">
        <w:rPr>
          <w:b/>
        </w:rPr>
        <w:t>9.АНТИКОРРУПЦИОННАЯ ОГОВОРКА</w:t>
      </w:r>
    </w:p>
    <w:p w:rsidR="00CB4E55" w:rsidRPr="00CB4E55" w:rsidRDefault="00CB4E55" w:rsidP="00CB4E55">
      <w:pPr>
        <w:ind w:firstLine="708"/>
        <w:jc w:val="both"/>
      </w:pPr>
      <w:r w:rsidRPr="00CB4E55">
        <w:t>9.1</w:t>
      </w:r>
      <w:proofErr w:type="gramStart"/>
      <w:r w:rsidRPr="00CB4E55">
        <w:t xml:space="preserve"> П</w:t>
      </w:r>
      <w:proofErr w:type="gramEnd"/>
      <w:r w:rsidRPr="00CB4E55">
        <w:t>ри исполнении своих обязанностей по договору,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CB4E55" w:rsidRPr="00CB4E55" w:rsidRDefault="00CB4E55" w:rsidP="00CB4E55">
      <w:pPr>
        <w:ind w:firstLine="708"/>
        <w:jc w:val="both"/>
      </w:pPr>
      <w:r w:rsidRPr="00CB4E55">
        <w:t>9.2.При исполнении своих обязанностей по договору стороны обязуются не допускать действий коррупционной направленности.</w:t>
      </w:r>
    </w:p>
    <w:p w:rsidR="00CB4E55" w:rsidRPr="00CB4E55" w:rsidRDefault="00CB4E55" w:rsidP="00CB4E55">
      <w:pPr>
        <w:ind w:firstLine="708"/>
        <w:jc w:val="both"/>
      </w:pPr>
      <w:r w:rsidRPr="00CB4E55">
        <w:t>9.3.Стороны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CB4E55" w:rsidRPr="00DE6EDC" w:rsidRDefault="00CB4E55" w:rsidP="00DE6EDC">
      <w:pPr>
        <w:ind w:firstLine="708"/>
        <w:jc w:val="both"/>
      </w:pPr>
      <w:r w:rsidRPr="00CB4E55">
        <w:t>9.4.Стороны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6026CA" w:rsidRPr="00CB4E55" w:rsidRDefault="00CB4E55" w:rsidP="006026CA">
      <w:pPr>
        <w:jc w:val="center"/>
        <w:rPr>
          <w:b/>
        </w:rPr>
      </w:pPr>
      <w:r w:rsidRPr="00CB4E55">
        <w:rPr>
          <w:b/>
        </w:rPr>
        <w:t>10</w:t>
      </w:r>
      <w:r w:rsidR="006026CA" w:rsidRPr="00CB4E55">
        <w:rPr>
          <w:b/>
        </w:rPr>
        <w:t>. ЮРИДИЧЕСКИЕ АДРЕСА. ПОДПИСИ СТОРОН</w:t>
      </w:r>
    </w:p>
    <w:p w:rsidR="006026CA" w:rsidRPr="006026CA" w:rsidRDefault="006026CA" w:rsidP="006026CA">
      <w:pPr>
        <w:jc w:val="both"/>
        <w:rPr>
          <w:bCs/>
        </w:rPr>
      </w:pPr>
      <w:r w:rsidRPr="006026CA">
        <w:rPr>
          <w:bCs/>
        </w:rPr>
        <w:t xml:space="preserve">            Исполнитель</w:t>
      </w:r>
      <w:r w:rsidRPr="006026CA">
        <w:rPr>
          <w:bCs/>
        </w:rPr>
        <w:tab/>
      </w:r>
      <w:r w:rsidRPr="006026CA">
        <w:rPr>
          <w:bCs/>
        </w:rPr>
        <w:tab/>
      </w:r>
      <w:r w:rsidRPr="006026CA">
        <w:rPr>
          <w:bCs/>
        </w:rPr>
        <w:tab/>
      </w:r>
      <w:r w:rsidRPr="006026CA">
        <w:rPr>
          <w:bCs/>
        </w:rPr>
        <w:tab/>
      </w:r>
      <w:r w:rsidRPr="006026CA">
        <w:rPr>
          <w:bCs/>
        </w:rPr>
        <w:tab/>
      </w:r>
      <w:r w:rsidRPr="006026CA">
        <w:rPr>
          <w:bCs/>
        </w:rPr>
        <w:tab/>
      </w:r>
      <w:r w:rsidRPr="006026CA">
        <w:rPr>
          <w:bCs/>
        </w:rPr>
        <w:tab/>
        <w:t>Заказчик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966"/>
        <w:gridCol w:w="360"/>
        <w:gridCol w:w="4847"/>
      </w:tblGrid>
      <w:tr w:rsidR="006026CA" w:rsidRPr="006026CA" w:rsidTr="00112EC5">
        <w:trPr>
          <w:trHeight w:val="5586"/>
        </w:trPr>
        <w:tc>
          <w:tcPr>
            <w:tcW w:w="4966" w:type="dxa"/>
          </w:tcPr>
          <w:p w:rsidR="006026CA" w:rsidRPr="006026CA" w:rsidRDefault="006026CA" w:rsidP="006026CA">
            <w:pPr>
              <w:jc w:val="both"/>
              <w:rPr>
                <w:iCs/>
              </w:rPr>
            </w:pPr>
            <w:r w:rsidRPr="006026CA">
              <w:rPr>
                <w:iCs/>
              </w:rPr>
              <w:t>Наименование:</w:t>
            </w:r>
          </w:p>
          <w:p w:rsidR="006026CA" w:rsidRPr="006026CA" w:rsidRDefault="00D6645D" w:rsidP="006026CA">
            <w:pPr>
              <w:jc w:val="both"/>
              <w:rPr>
                <w:iCs/>
              </w:rPr>
            </w:pPr>
            <w:r>
              <w:rPr>
                <w:iCs/>
              </w:rPr>
              <w:t>ГУ</w:t>
            </w:r>
            <w:r w:rsidR="006026CA" w:rsidRPr="006026CA">
              <w:t xml:space="preserve"> «Волковысский </w:t>
            </w:r>
            <w:r w:rsidR="006026CA" w:rsidRPr="006026CA">
              <w:rPr>
                <w:iCs/>
              </w:rPr>
              <w:t xml:space="preserve">зональный центр гигиены и эпидемиологии» </w:t>
            </w:r>
          </w:p>
          <w:p w:rsidR="006026CA" w:rsidRPr="006026CA" w:rsidRDefault="006026CA" w:rsidP="006026CA">
            <w:pPr>
              <w:jc w:val="both"/>
            </w:pPr>
            <w:r w:rsidRPr="006026CA">
              <w:rPr>
                <w:iCs/>
              </w:rPr>
              <w:t xml:space="preserve">Адрес: </w:t>
            </w:r>
            <w:r w:rsidRPr="006026CA">
              <w:t xml:space="preserve">231900, Республика Беларусь, Гродненская область, </w:t>
            </w:r>
            <w:proofErr w:type="spellStart"/>
            <w:r w:rsidRPr="006026CA">
              <w:t>г</w:t>
            </w:r>
            <w:proofErr w:type="gramStart"/>
            <w:r w:rsidRPr="006026CA">
              <w:t>.В</w:t>
            </w:r>
            <w:proofErr w:type="gramEnd"/>
            <w:r w:rsidRPr="006026CA">
              <w:t>олковыск</w:t>
            </w:r>
            <w:proofErr w:type="spellEnd"/>
            <w:r w:rsidRPr="006026CA">
              <w:t xml:space="preserve">, </w:t>
            </w:r>
            <w:proofErr w:type="spellStart"/>
            <w:r w:rsidRPr="006026CA">
              <w:t>ул.Горбатова</w:t>
            </w:r>
            <w:proofErr w:type="spellEnd"/>
            <w:r w:rsidRPr="006026CA">
              <w:t>, 1а</w:t>
            </w:r>
          </w:p>
          <w:p w:rsidR="006026CA" w:rsidRPr="006026CA" w:rsidRDefault="006026CA" w:rsidP="006026CA">
            <w:pPr>
              <w:jc w:val="both"/>
            </w:pPr>
            <w:r w:rsidRPr="006026CA">
              <w:rPr>
                <w:iCs/>
              </w:rPr>
              <w:t>Банковские реквизиты</w:t>
            </w:r>
            <w:r w:rsidRPr="006026CA">
              <w:t xml:space="preserve">: </w:t>
            </w:r>
            <w:r w:rsidRPr="006026CA">
              <w:tab/>
            </w:r>
          </w:p>
          <w:p w:rsidR="006026CA" w:rsidRPr="006026CA" w:rsidRDefault="006026CA" w:rsidP="006026CA">
            <w:r w:rsidRPr="006026CA">
              <w:t xml:space="preserve">расчетный счет </w:t>
            </w:r>
            <w:r w:rsidRPr="006026CA">
              <w:rPr>
                <w:lang w:val="en-US"/>
              </w:rPr>
              <w:t>BY</w:t>
            </w:r>
            <w:r w:rsidRPr="006026CA">
              <w:t>86</w:t>
            </w:r>
            <w:r w:rsidRPr="006026CA">
              <w:rPr>
                <w:lang w:val="en-US"/>
              </w:rPr>
              <w:t>AKBB</w:t>
            </w:r>
            <w:r w:rsidRPr="006026CA">
              <w:t>36320541808764100000</w:t>
            </w:r>
          </w:p>
          <w:p w:rsidR="006026CA" w:rsidRPr="006026CA" w:rsidRDefault="006026CA" w:rsidP="006026CA">
            <w:r w:rsidRPr="006026CA">
              <w:t>в ОАО «АСБ-</w:t>
            </w:r>
            <w:proofErr w:type="spellStart"/>
            <w:r w:rsidRPr="006026CA">
              <w:t>Беларусбанк</w:t>
            </w:r>
            <w:proofErr w:type="spellEnd"/>
            <w:r w:rsidRPr="006026CA">
              <w:t xml:space="preserve">» </w:t>
            </w:r>
          </w:p>
          <w:p w:rsidR="006026CA" w:rsidRPr="006026CA" w:rsidRDefault="006026CA" w:rsidP="006026CA">
            <w:r w:rsidRPr="006026CA">
              <w:t xml:space="preserve">ЦБУ № 402 г. Волковыска </w:t>
            </w:r>
          </w:p>
          <w:p w:rsidR="006026CA" w:rsidRPr="006026CA" w:rsidRDefault="006026CA" w:rsidP="006026CA">
            <w:r w:rsidRPr="006026CA">
              <w:t xml:space="preserve">БИК </w:t>
            </w:r>
            <w:r w:rsidRPr="006026CA">
              <w:rPr>
                <w:lang w:val="en-US"/>
              </w:rPr>
              <w:t>AKBBBY</w:t>
            </w:r>
            <w:r w:rsidRPr="006026CA">
              <w:t>2</w:t>
            </w:r>
            <w:r w:rsidRPr="006026CA">
              <w:rPr>
                <w:lang w:val="en-US"/>
              </w:rPr>
              <w:t>X</w:t>
            </w:r>
          </w:p>
          <w:p w:rsidR="006026CA" w:rsidRPr="006026CA" w:rsidRDefault="006026CA" w:rsidP="006026CA">
            <w:pPr>
              <w:jc w:val="both"/>
            </w:pPr>
            <w:r w:rsidRPr="006026CA">
              <w:t xml:space="preserve">УНН 500006968  </w:t>
            </w:r>
          </w:p>
          <w:p w:rsidR="006026CA" w:rsidRPr="006026CA" w:rsidRDefault="006026CA" w:rsidP="006026CA">
            <w:pPr>
              <w:jc w:val="both"/>
            </w:pPr>
            <w:r w:rsidRPr="006026CA">
              <w:t>ОКПО 05564747</w:t>
            </w:r>
          </w:p>
          <w:p w:rsidR="006026CA" w:rsidRPr="006026CA" w:rsidRDefault="006026CA" w:rsidP="006026CA">
            <w:pPr>
              <w:jc w:val="both"/>
            </w:pPr>
            <w:r w:rsidRPr="006026CA">
              <w:rPr>
                <w:iCs/>
              </w:rPr>
              <w:t>Тел.:</w:t>
            </w:r>
            <w:r w:rsidRPr="006026CA">
              <w:t xml:space="preserve"> (01512)</w:t>
            </w:r>
            <w:r w:rsidR="00D6645D">
              <w:t xml:space="preserve"> </w:t>
            </w:r>
            <w:r w:rsidRPr="006026CA">
              <w:t>5 10 34,</w:t>
            </w:r>
          </w:p>
          <w:p w:rsidR="006026CA" w:rsidRPr="006026CA" w:rsidRDefault="006026CA" w:rsidP="006026CA">
            <w:pPr>
              <w:jc w:val="both"/>
            </w:pPr>
            <w:r w:rsidRPr="006026CA">
              <w:rPr>
                <w:iCs/>
              </w:rPr>
              <w:t>Факс: (01512) 6 13 11</w:t>
            </w:r>
          </w:p>
          <w:p w:rsidR="006026CA" w:rsidRPr="007E0729" w:rsidRDefault="006026CA" w:rsidP="006026CA">
            <w:pPr>
              <w:jc w:val="both"/>
            </w:pPr>
            <w:proofErr w:type="spellStart"/>
            <w:r w:rsidRPr="006026CA">
              <w:rPr>
                <w:iCs/>
              </w:rPr>
              <w:t>Эл</w:t>
            </w:r>
            <w:proofErr w:type="gramStart"/>
            <w:r w:rsidRPr="006026CA">
              <w:rPr>
                <w:iCs/>
              </w:rPr>
              <w:t>.а</w:t>
            </w:r>
            <w:proofErr w:type="gramEnd"/>
            <w:r w:rsidRPr="006026CA">
              <w:rPr>
                <w:iCs/>
              </w:rPr>
              <w:t>дрес</w:t>
            </w:r>
            <w:proofErr w:type="spellEnd"/>
            <w:r w:rsidRPr="006026CA">
              <w:rPr>
                <w:iCs/>
              </w:rPr>
              <w:t xml:space="preserve">: </w:t>
            </w:r>
            <w:hyperlink r:id="rId9" w:history="1">
              <w:r w:rsidR="007E0729" w:rsidRPr="00073973">
                <w:rPr>
                  <w:rStyle w:val="af6"/>
                  <w:rFonts w:eastAsiaTheme="majorEastAsia"/>
                  <w:lang w:val="en-US"/>
                </w:rPr>
                <w:t>volcge</w:t>
              </w:r>
              <w:r w:rsidR="007E0729" w:rsidRPr="00073973">
                <w:rPr>
                  <w:rStyle w:val="af6"/>
                  <w:rFonts w:eastAsiaTheme="majorEastAsia"/>
                </w:rPr>
                <w:t>@</w:t>
              </w:r>
              <w:r w:rsidR="007E0729" w:rsidRPr="00073973">
                <w:rPr>
                  <w:rStyle w:val="af6"/>
                  <w:rFonts w:eastAsiaTheme="majorEastAsia"/>
                  <w:lang w:val="en-US"/>
                </w:rPr>
                <w:t>volcge</w:t>
              </w:r>
              <w:r w:rsidR="007E0729" w:rsidRPr="00073973">
                <w:rPr>
                  <w:rStyle w:val="af6"/>
                  <w:rFonts w:eastAsiaTheme="majorEastAsia"/>
                </w:rPr>
                <w:t>.</w:t>
              </w:r>
              <w:r w:rsidR="007E0729" w:rsidRPr="00073973">
                <w:rPr>
                  <w:rStyle w:val="af6"/>
                  <w:lang w:val="en-US"/>
                </w:rPr>
                <w:t>by</w:t>
              </w:r>
            </w:hyperlink>
            <w:r w:rsidR="007E0729">
              <w:t xml:space="preserve"> </w:t>
            </w:r>
          </w:p>
          <w:p w:rsidR="006026CA" w:rsidRPr="006026CA" w:rsidRDefault="006026CA" w:rsidP="006026CA">
            <w:pPr>
              <w:jc w:val="both"/>
            </w:pPr>
          </w:p>
          <w:p w:rsidR="006026CA" w:rsidRPr="006026CA" w:rsidRDefault="006026CA" w:rsidP="006026CA">
            <w:pPr>
              <w:jc w:val="both"/>
            </w:pPr>
          </w:p>
          <w:p w:rsidR="006026CA" w:rsidRPr="006026CA" w:rsidRDefault="006026CA" w:rsidP="006026CA">
            <w:pPr>
              <w:jc w:val="both"/>
            </w:pPr>
          </w:p>
          <w:p w:rsidR="006026CA" w:rsidRPr="006026CA" w:rsidRDefault="006026CA" w:rsidP="006026CA">
            <w:pPr>
              <w:jc w:val="both"/>
            </w:pPr>
            <w:r w:rsidRPr="006026CA">
              <w:t xml:space="preserve">Исполнитель __________ </w:t>
            </w:r>
            <w:proofErr w:type="spellStart"/>
            <w:r w:rsidRPr="006026CA">
              <w:t>М.В.Жукович</w:t>
            </w:r>
            <w:proofErr w:type="spellEnd"/>
          </w:p>
          <w:p w:rsidR="006026CA" w:rsidRPr="006026CA" w:rsidRDefault="006026CA" w:rsidP="006026CA">
            <w:r w:rsidRPr="006026CA">
              <w:t xml:space="preserve">                            подпись</w:t>
            </w:r>
          </w:p>
          <w:p w:rsidR="008652A5" w:rsidRPr="008652A5" w:rsidRDefault="008652A5" w:rsidP="008652A5">
            <w:pPr>
              <w:jc w:val="both"/>
              <w:rPr>
                <w:bCs/>
              </w:rPr>
            </w:pPr>
            <w:r w:rsidRPr="008652A5">
              <w:rPr>
                <w:bCs/>
              </w:rPr>
              <w:t xml:space="preserve">_____ ______________________ 20______ г. </w:t>
            </w:r>
          </w:p>
          <w:p w:rsidR="006026CA" w:rsidRPr="006026CA" w:rsidRDefault="008652A5" w:rsidP="008652A5">
            <w:pPr>
              <w:jc w:val="both"/>
              <w:rPr>
                <w:bCs/>
              </w:rPr>
            </w:pPr>
            <w:r w:rsidRPr="008652A5">
              <w:rPr>
                <w:bCs/>
              </w:rPr>
              <w:lastRenderedPageBreak/>
              <w:t>М.П.</w:t>
            </w:r>
          </w:p>
        </w:tc>
        <w:tc>
          <w:tcPr>
            <w:tcW w:w="360" w:type="dxa"/>
            <w:hideMark/>
          </w:tcPr>
          <w:p w:rsidR="006026CA" w:rsidRPr="006026CA" w:rsidRDefault="006026CA" w:rsidP="006026CA">
            <w:pPr>
              <w:jc w:val="both"/>
              <w:rPr>
                <w:bCs/>
              </w:rPr>
            </w:pPr>
            <w:r w:rsidRPr="006026CA">
              <w:lastRenderedPageBreak/>
              <w:tab/>
            </w:r>
          </w:p>
        </w:tc>
        <w:tc>
          <w:tcPr>
            <w:tcW w:w="4847" w:type="dxa"/>
          </w:tcPr>
          <w:p w:rsidR="006026CA" w:rsidRPr="006026CA" w:rsidRDefault="006026CA" w:rsidP="006026CA">
            <w:pPr>
              <w:rPr>
                <w:iCs/>
              </w:rPr>
            </w:pPr>
            <w:r w:rsidRPr="006026CA">
              <w:rPr>
                <w:iCs/>
              </w:rPr>
              <w:t xml:space="preserve">Наименование: </w:t>
            </w:r>
          </w:p>
          <w:p w:rsidR="00E66181" w:rsidRDefault="00A270E5" w:rsidP="00E66181">
            <w:pPr>
              <w:jc w:val="both"/>
            </w:pPr>
            <w:r>
              <w:t>____________________________________________________________________________</w:t>
            </w:r>
            <w:r w:rsidR="003A3969">
              <w:t xml:space="preserve">Адрес: </w:t>
            </w:r>
            <w:r>
              <w:t>________________________________</w:t>
            </w:r>
          </w:p>
          <w:p w:rsidR="00A270E5" w:rsidRDefault="00A270E5" w:rsidP="00E66181">
            <w:pPr>
              <w:jc w:val="both"/>
            </w:pPr>
            <w:r>
              <w:t>______________________________________</w:t>
            </w:r>
          </w:p>
          <w:p w:rsidR="00C877DE" w:rsidRDefault="00C877DE" w:rsidP="006026CA">
            <w:r>
              <w:t>Банковские реквизиты:</w:t>
            </w:r>
          </w:p>
          <w:p w:rsidR="00C877DE" w:rsidRDefault="00C877DE" w:rsidP="006026CA">
            <w:r>
              <w:t>Расчетный счет</w:t>
            </w:r>
          </w:p>
          <w:p w:rsidR="00C877DE" w:rsidRDefault="00C877DE" w:rsidP="006026CA">
            <w:r>
              <w:t>____________________________________________________________________________________________________________________________________________________________________________________________________________________________________Тел.:__________________________________</w:t>
            </w:r>
          </w:p>
          <w:p w:rsidR="00C877DE" w:rsidRDefault="00C877DE" w:rsidP="006026CA">
            <w:r>
              <w:t>Факс: _________________________________</w:t>
            </w:r>
          </w:p>
          <w:p w:rsidR="00C877DE" w:rsidRPr="006026CA" w:rsidRDefault="00C877DE" w:rsidP="006026CA"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>: ______________________________</w:t>
            </w:r>
          </w:p>
          <w:p w:rsidR="006026CA" w:rsidRPr="006026CA" w:rsidRDefault="006026CA" w:rsidP="006026CA"/>
          <w:p w:rsidR="006026CA" w:rsidRPr="006026CA" w:rsidRDefault="006026CA" w:rsidP="006026CA"/>
          <w:p w:rsidR="006026CA" w:rsidRPr="006026CA" w:rsidRDefault="006026CA" w:rsidP="006026CA">
            <w:r w:rsidRPr="006026CA">
              <w:t>Заказчик______________________________</w:t>
            </w:r>
          </w:p>
          <w:p w:rsidR="006026CA" w:rsidRPr="006026CA" w:rsidRDefault="006026CA" w:rsidP="006026CA">
            <w:pPr>
              <w:jc w:val="both"/>
            </w:pPr>
            <w:r w:rsidRPr="006026CA">
              <w:tab/>
            </w:r>
            <w:r w:rsidRPr="006026CA">
              <w:tab/>
              <w:t xml:space="preserve">        (подпись)</w:t>
            </w:r>
            <w:r w:rsidRPr="006026CA">
              <w:tab/>
            </w:r>
          </w:p>
          <w:p w:rsidR="006026CA" w:rsidRPr="006026CA" w:rsidRDefault="006026CA" w:rsidP="006026CA">
            <w:pPr>
              <w:jc w:val="both"/>
            </w:pPr>
          </w:p>
          <w:p w:rsidR="006026CA" w:rsidRPr="006026CA" w:rsidRDefault="006026CA" w:rsidP="006026CA">
            <w:pPr>
              <w:jc w:val="both"/>
            </w:pPr>
            <w:r w:rsidRPr="006026CA">
              <w:t xml:space="preserve">_____ ______________________ 20______ г. </w:t>
            </w:r>
          </w:p>
          <w:p w:rsidR="006026CA" w:rsidRPr="006026CA" w:rsidRDefault="006026CA" w:rsidP="006026CA">
            <w:pPr>
              <w:jc w:val="both"/>
              <w:rPr>
                <w:bCs/>
              </w:rPr>
            </w:pPr>
            <w:r w:rsidRPr="006026CA">
              <w:t>М.П.</w:t>
            </w:r>
          </w:p>
        </w:tc>
      </w:tr>
    </w:tbl>
    <w:p w:rsidR="001E70CA" w:rsidRDefault="001E70CA" w:rsidP="006026CA"/>
    <w:sectPr w:rsidR="001E70CA" w:rsidSect="00DE6EDC">
      <w:headerReference w:type="default" r:id="rId10"/>
      <w:pgSz w:w="11906" w:h="16838"/>
      <w:pgMar w:top="142" w:right="45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0E" w:rsidRDefault="00FF430E" w:rsidP="00BE69FB">
      <w:r>
        <w:separator/>
      </w:r>
    </w:p>
  </w:endnote>
  <w:endnote w:type="continuationSeparator" w:id="0">
    <w:p w:rsidR="00FF430E" w:rsidRDefault="00FF430E" w:rsidP="00BE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0E" w:rsidRDefault="00FF430E" w:rsidP="00BE69FB">
      <w:r>
        <w:separator/>
      </w:r>
    </w:p>
  </w:footnote>
  <w:footnote w:type="continuationSeparator" w:id="0">
    <w:p w:rsidR="00FF430E" w:rsidRDefault="00FF430E" w:rsidP="00BE6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407"/>
      <w:docPartObj>
        <w:docPartGallery w:val="Page Numbers (Top of Page)"/>
        <w:docPartUnique/>
      </w:docPartObj>
    </w:sdtPr>
    <w:sdtEndPr/>
    <w:sdtContent>
      <w:p w:rsidR="00112EC5" w:rsidRDefault="00112EC5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9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2EC5" w:rsidRDefault="00112EC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AB"/>
    <w:rsid w:val="00001726"/>
    <w:rsid w:val="000118FB"/>
    <w:rsid w:val="00015B80"/>
    <w:rsid w:val="00017CF9"/>
    <w:rsid w:val="00021085"/>
    <w:rsid w:val="0002369D"/>
    <w:rsid w:val="00025038"/>
    <w:rsid w:val="00025C30"/>
    <w:rsid w:val="0002790E"/>
    <w:rsid w:val="00034558"/>
    <w:rsid w:val="0004434E"/>
    <w:rsid w:val="00045C3D"/>
    <w:rsid w:val="000560CD"/>
    <w:rsid w:val="0006057C"/>
    <w:rsid w:val="0006227D"/>
    <w:rsid w:val="00066F76"/>
    <w:rsid w:val="0007319B"/>
    <w:rsid w:val="000754DB"/>
    <w:rsid w:val="00080A2C"/>
    <w:rsid w:val="000A2525"/>
    <w:rsid w:val="000B6B44"/>
    <w:rsid w:val="000C1813"/>
    <w:rsid w:val="000D000D"/>
    <w:rsid w:val="000D15C9"/>
    <w:rsid w:val="000D7023"/>
    <w:rsid w:val="000E0467"/>
    <w:rsid w:val="000F281E"/>
    <w:rsid w:val="00100F4D"/>
    <w:rsid w:val="0010128E"/>
    <w:rsid w:val="00101B84"/>
    <w:rsid w:val="00112EC5"/>
    <w:rsid w:val="00113367"/>
    <w:rsid w:val="001228D3"/>
    <w:rsid w:val="00130A8B"/>
    <w:rsid w:val="00130EB3"/>
    <w:rsid w:val="00135670"/>
    <w:rsid w:val="00144B3E"/>
    <w:rsid w:val="001468D6"/>
    <w:rsid w:val="00154207"/>
    <w:rsid w:val="00163118"/>
    <w:rsid w:val="00165A6C"/>
    <w:rsid w:val="0019520C"/>
    <w:rsid w:val="001A38B9"/>
    <w:rsid w:val="001A446D"/>
    <w:rsid w:val="001B5E20"/>
    <w:rsid w:val="001C2146"/>
    <w:rsid w:val="001C76E6"/>
    <w:rsid w:val="001D3A3F"/>
    <w:rsid w:val="001D5F3C"/>
    <w:rsid w:val="001E445E"/>
    <w:rsid w:val="001E6FD7"/>
    <w:rsid w:val="001E70CA"/>
    <w:rsid w:val="001E743C"/>
    <w:rsid w:val="001F1E64"/>
    <w:rsid w:val="001F23F2"/>
    <w:rsid w:val="001F4FEA"/>
    <w:rsid w:val="0020269E"/>
    <w:rsid w:val="00207A32"/>
    <w:rsid w:val="00207B72"/>
    <w:rsid w:val="0021121F"/>
    <w:rsid w:val="002122EF"/>
    <w:rsid w:val="0022269E"/>
    <w:rsid w:val="00222F40"/>
    <w:rsid w:val="00237615"/>
    <w:rsid w:val="0024399E"/>
    <w:rsid w:val="00246E5A"/>
    <w:rsid w:val="0024725A"/>
    <w:rsid w:val="00263C11"/>
    <w:rsid w:val="002734CD"/>
    <w:rsid w:val="0027576D"/>
    <w:rsid w:val="002824E3"/>
    <w:rsid w:val="002908F3"/>
    <w:rsid w:val="0029136C"/>
    <w:rsid w:val="002A5080"/>
    <w:rsid w:val="002A6916"/>
    <w:rsid w:val="002B6C38"/>
    <w:rsid w:val="002B7DDD"/>
    <w:rsid w:val="002D3D5A"/>
    <w:rsid w:val="002E1BBC"/>
    <w:rsid w:val="002E710D"/>
    <w:rsid w:val="002F388C"/>
    <w:rsid w:val="002F3938"/>
    <w:rsid w:val="00315971"/>
    <w:rsid w:val="00322834"/>
    <w:rsid w:val="00323280"/>
    <w:rsid w:val="0033236A"/>
    <w:rsid w:val="0033641B"/>
    <w:rsid w:val="00344574"/>
    <w:rsid w:val="00346430"/>
    <w:rsid w:val="003523FF"/>
    <w:rsid w:val="00363B6F"/>
    <w:rsid w:val="00365F8A"/>
    <w:rsid w:val="0039114E"/>
    <w:rsid w:val="00391D8C"/>
    <w:rsid w:val="00392BF6"/>
    <w:rsid w:val="0039549C"/>
    <w:rsid w:val="00396CAC"/>
    <w:rsid w:val="003A3969"/>
    <w:rsid w:val="003B3C4D"/>
    <w:rsid w:val="003C7226"/>
    <w:rsid w:val="003C796A"/>
    <w:rsid w:val="003D36C9"/>
    <w:rsid w:val="003D4968"/>
    <w:rsid w:val="003D5D46"/>
    <w:rsid w:val="003E613E"/>
    <w:rsid w:val="003F303A"/>
    <w:rsid w:val="0040001F"/>
    <w:rsid w:val="0040224A"/>
    <w:rsid w:val="00406D68"/>
    <w:rsid w:val="00410ACD"/>
    <w:rsid w:val="004140E9"/>
    <w:rsid w:val="00417C76"/>
    <w:rsid w:val="004200CC"/>
    <w:rsid w:val="00431971"/>
    <w:rsid w:val="00434286"/>
    <w:rsid w:val="00454F31"/>
    <w:rsid w:val="00465B80"/>
    <w:rsid w:val="00474AF9"/>
    <w:rsid w:val="00474D01"/>
    <w:rsid w:val="00484883"/>
    <w:rsid w:val="004911D9"/>
    <w:rsid w:val="00491A79"/>
    <w:rsid w:val="00492370"/>
    <w:rsid w:val="004978EE"/>
    <w:rsid w:val="004B18D0"/>
    <w:rsid w:val="004B1F3F"/>
    <w:rsid w:val="004B4F93"/>
    <w:rsid w:val="004B55BE"/>
    <w:rsid w:val="004B7BDB"/>
    <w:rsid w:val="004B7CEB"/>
    <w:rsid w:val="004C64EC"/>
    <w:rsid w:val="004C6F35"/>
    <w:rsid w:val="004D0BA4"/>
    <w:rsid w:val="004D18A9"/>
    <w:rsid w:val="004D34FA"/>
    <w:rsid w:val="004F1A9A"/>
    <w:rsid w:val="004F5517"/>
    <w:rsid w:val="00515508"/>
    <w:rsid w:val="0054046B"/>
    <w:rsid w:val="0054142F"/>
    <w:rsid w:val="00542BDA"/>
    <w:rsid w:val="00552E61"/>
    <w:rsid w:val="00554D79"/>
    <w:rsid w:val="00571615"/>
    <w:rsid w:val="00586BC8"/>
    <w:rsid w:val="00591F2D"/>
    <w:rsid w:val="005977E5"/>
    <w:rsid w:val="005A0534"/>
    <w:rsid w:val="005A3D4C"/>
    <w:rsid w:val="005A6390"/>
    <w:rsid w:val="005B4321"/>
    <w:rsid w:val="005C0918"/>
    <w:rsid w:val="005C690A"/>
    <w:rsid w:val="005D01CA"/>
    <w:rsid w:val="005E2E9A"/>
    <w:rsid w:val="005E3E7C"/>
    <w:rsid w:val="005F0FAC"/>
    <w:rsid w:val="005F3477"/>
    <w:rsid w:val="006026CA"/>
    <w:rsid w:val="0063062D"/>
    <w:rsid w:val="00634701"/>
    <w:rsid w:val="00635E26"/>
    <w:rsid w:val="00661390"/>
    <w:rsid w:val="00671675"/>
    <w:rsid w:val="006744C1"/>
    <w:rsid w:val="006879C2"/>
    <w:rsid w:val="0069094C"/>
    <w:rsid w:val="00692D26"/>
    <w:rsid w:val="006B7CAE"/>
    <w:rsid w:val="006B7F0F"/>
    <w:rsid w:val="006C7E1E"/>
    <w:rsid w:val="006D0D2F"/>
    <w:rsid w:val="006D6C26"/>
    <w:rsid w:val="006E0461"/>
    <w:rsid w:val="006F2E36"/>
    <w:rsid w:val="00704E79"/>
    <w:rsid w:val="00717322"/>
    <w:rsid w:val="0072468C"/>
    <w:rsid w:val="0072605F"/>
    <w:rsid w:val="007269A5"/>
    <w:rsid w:val="00737556"/>
    <w:rsid w:val="00741651"/>
    <w:rsid w:val="0074319B"/>
    <w:rsid w:val="00743EF3"/>
    <w:rsid w:val="00761426"/>
    <w:rsid w:val="0076511B"/>
    <w:rsid w:val="00766159"/>
    <w:rsid w:val="00787F07"/>
    <w:rsid w:val="007A2D2D"/>
    <w:rsid w:val="007A4EF7"/>
    <w:rsid w:val="007B6516"/>
    <w:rsid w:val="007C76F8"/>
    <w:rsid w:val="007C7D58"/>
    <w:rsid w:val="007D248C"/>
    <w:rsid w:val="007D5742"/>
    <w:rsid w:val="007D6FE9"/>
    <w:rsid w:val="007E0729"/>
    <w:rsid w:val="007E381F"/>
    <w:rsid w:val="007E60AB"/>
    <w:rsid w:val="00804D92"/>
    <w:rsid w:val="00807188"/>
    <w:rsid w:val="00811815"/>
    <w:rsid w:val="00817365"/>
    <w:rsid w:val="0082031A"/>
    <w:rsid w:val="0083126B"/>
    <w:rsid w:val="00834C64"/>
    <w:rsid w:val="0084110F"/>
    <w:rsid w:val="00857325"/>
    <w:rsid w:val="00860FDC"/>
    <w:rsid w:val="008652A5"/>
    <w:rsid w:val="00871061"/>
    <w:rsid w:val="008712B1"/>
    <w:rsid w:val="00875FB7"/>
    <w:rsid w:val="00880E49"/>
    <w:rsid w:val="00883958"/>
    <w:rsid w:val="00897A7C"/>
    <w:rsid w:val="008A433D"/>
    <w:rsid w:val="008A67A0"/>
    <w:rsid w:val="008B006A"/>
    <w:rsid w:val="008B2D66"/>
    <w:rsid w:val="008B64A4"/>
    <w:rsid w:val="008D494A"/>
    <w:rsid w:val="008D5743"/>
    <w:rsid w:val="008D6B3C"/>
    <w:rsid w:val="008E2EB6"/>
    <w:rsid w:val="008E31FC"/>
    <w:rsid w:val="008E57C6"/>
    <w:rsid w:val="008F1E78"/>
    <w:rsid w:val="008F4312"/>
    <w:rsid w:val="008F43D9"/>
    <w:rsid w:val="009077EE"/>
    <w:rsid w:val="00910912"/>
    <w:rsid w:val="00912219"/>
    <w:rsid w:val="00930129"/>
    <w:rsid w:val="0093355B"/>
    <w:rsid w:val="009338E1"/>
    <w:rsid w:val="00953D1A"/>
    <w:rsid w:val="00960FA3"/>
    <w:rsid w:val="009611A7"/>
    <w:rsid w:val="0097303E"/>
    <w:rsid w:val="00976E57"/>
    <w:rsid w:val="009808E7"/>
    <w:rsid w:val="0098324A"/>
    <w:rsid w:val="009A09BA"/>
    <w:rsid w:val="009A1EC0"/>
    <w:rsid w:val="009A5A3F"/>
    <w:rsid w:val="009A6287"/>
    <w:rsid w:val="009A7DB5"/>
    <w:rsid w:val="009B49B5"/>
    <w:rsid w:val="009B4DD5"/>
    <w:rsid w:val="009B5172"/>
    <w:rsid w:val="009C015E"/>
    <w:rsid w:val="009C24F9"/>
    <w:rsid w:val="009C447A"/>
    <w:rsid w:val="009D0B88"/>
    <w:rsid w:val="009D1E5C"/>
    <w:rsid w:val="009D6762"/>
    <w:rsid w:val="009E5B8F"/>
    <w:rsid w:val="009E7372"/>
    <w:rsid w:val="009F70B5"/>
    <w:rsid w:val="00A05213"/>
    <w:rsid w:val="00A06B2C"/>
    <w:rsid w:val="00A20686"/>
    <w:rsid w:val="00A20867"/>
    <w:rsid w:val="00A270E5"/>
    <w:rsid w:val="00A27377"/>
    <w:rsid w:val="00A3338C"/>
    <w:rsid w:val="00A521B2"/>
    <w:rsid w:val="00A53143"/>
    <w:rsid w:val="00A61A8D"/>
    <w:rsid w:val="00A627E7"/>
    <w:rsid w:val="00A63078"/>
    <w:rsid w:val="00A76034"/>
    <w:rsid w:val="00A8319F"/>
    <w:rsid w:val="00AB4470"/>
    <w:rsid w:val="00AC3DAE"/>
    <w:rsid w:val="00AD357F"/>
    <w:rsid w:val="00AD381B"/>
    <w:rsid w:val="00AD749C"/>
    <w:rsid w:val="00AD7B46"/>
    <w:rsid w:val="00AE4B19"/>
    <w:rsid w:val="00AE53B5"/>
    <w:rsid w:val="00AF5C77"/>
    <w:rsid w:val="00AF6A38"/>
    <w:rsid w:val="00B05AEC"/>
    <w:rsid w:val="00B06617"/>
    <w:rsid w:val="00B072BA"/>
    <w:rsid w:val="00B11A01"/>
    <w:rsid w:val="00B24D07"/>
    <w:rsid w:val="00B25BCE"/>
    <w:rsid w:val="00B341D8"/>
    <w:rsid w:val="00B418D0"/>
    <w:rsid w:val="00B537F0"/>
    <w:rsid w:val="00B616B5"/>
    <w:rsid w:val="00B62A0A"/>
    <w:rsid w:val="00B62F92"/>
    <w:rsid w:val="00B65679"/>
    <w:rsid w:val="00B70A61"/>
    <w:rsid w:val="00B77ACF"/>
    <w:rsid w:val="00B77E2F"/>
    <w:rsid w:val="00B818BD"/>
    <w:rsid w:val="00B8788B"/>
    <w:rsid w:val="00B940C9"/>
    <w:rsid w:val="00BB097A"/>
    <w:rsid w:val="00BB135B"/>
    <w:rsid w:val="00BB49CB"/>
    <w:rsid w:val="00BC26EE"/>
    <w:rsid w:val="00BC2E1D"/>
    <w:rsid w:val="00BC51C2"/>
    <w:rsid w:val="00BD4546"/>
    <w:rsid w:val="00BE485D"/>
    <w:rsid w:val="00BE5F9D"/>
    <w:rsid w:val="00BE69FB"/>
    <w:rsid w:val="00BF729E"/>
    <w:rsid w:val="00C061D0"/>
    <w:rsid w:val="00C1078F"/>
    <w:rsid w:val="00C21CE8"/>
    <w:rsid w:val="00C2218A"/>
    <w:rsid w:val="00C45418"/>
    <w:rsid w:val="00C47307"/>
    <w:rsid w:val="00C5296E"/>
    <w:rsid w:val="00C55DB0"/>
    <w:rsid w:val="00C625D3"/>
    <w:rsid w:val="00C663A4"/>
    <w:rsid w:val="00C724A2"/>
    <w:rsid w:val="00C80458"/>
    <w:rsid w:val="00C877DE"/>
    <w:rsid w:val="00CA1BFD"/>
    <w:rsid w:val="00CA24F6"/>
    <w:rsid w:val="00CB0156"/>
    <w:rsid w:val="00CB1573"/>
    <w:rsid w:val="00CB4E55"/>
    <w:rsid w:val="00CB7C6E"/>
    <w:rsid w:val="00CD0A2E"/>
    <w:rsid w:val="00CD0FB9"/>
    <w:rsid w:val="00CD202A"/>
    <w:rsid w:val="00CD7888"/>
    <w:rsid w:val="00CF07E0"/>
    <w:rsid w:val="00CF1D9B"/>
    <w:rsid w:val="00CF3D5F"/>
    <w:rsid w:val="00D07AC9"/>
    <w:rsid w:val="00D10295"/>
    <w:rsid w:val="00D12831"/>
    <w:rsid w:val="00D13EAF"/>
    <w:rsid w:val="00D144CA"/>
    <w:rsid w:val="00D15B37"/>
    <w:rsid w:val="00D2779D"/>
    <w:rsid w:val="00D333F7"/>
    <w:rsid w:val="00D36C9A"/>
    <w:rsid w:val="00D4463B"/>
    <w:rsid w:val="00D55287"/>
    <w:rsid w:val="00D5635E"/>
    <w:rsid w:val="00D6645D"/>
    <w:rsid w:val="00D741C5"/>
    <w:rsid w:val="00D75E6A"/>
    <w:rsid w:val="00D94AE5"/>
    <w:rsid w:val="00D973E7"/>
    <w:rsid w:val="00DB4AB2"/>
    <w:rsid w:val="00DB5DDD"/>
    <w:rsid w:val="00DB7BC2"/>
    <w:rsid w:val="00DC5CAF"/>
    <w:rsid w:val="00DC7F80"/>
    <w:rsid w:val="00DD5EB2"/>
    <w:rsid w:val="00DE3331"/>
    <w:rsid w:val="00DE6EDC"/>
    <w:rsid w:val="00DF329A"/>
    <w:rsid w:val="00E16836"/>
    <w:rsid w:val="00E24978"/>
    <w:rsid w:val="00E338EF"/>
    <w:rsid w:val="00E3435F"/>
    <w:rsid w:val="00E36036"/>
    <w:rsid w:val="00E4130B"/>
    <w:rsid w:val="00E54A54"/>
    <w:rsid w:val="00E609E5"/>
    <w:rsid w:val="00E64F71"/>
    <w:rsid w:val="00E65073"/>
    <w:rsid w:val="00E66181"/>
    <w:rsid w:val="00E80688"/>
    <w:rsid w:val="00E81B00"/>
    <w:rsid w:val="00E81CB1"/>
    <w:rsid w:val="00E81D16"/>
    <w:rsid w:val="00E90437"/>
    <w:rsid w:val="00EA56CF"/>
    <w:rsid w:val="00EA71B3"/>
    <w:rsid w:val="00EA75ED"/>
    <w:rsid w:val="00EB0D22"/>
    <w:rsid w:val="00EB7292"/>
    <w:rsid w:val="00EB7CEA"/>
    <w:rsid w:val="00EC0B5F"/>
    <w:rsid w:val="00EC6A7F"/>
    <w:rsid w:val="00ED16AE"/>
    <w:rsid w:val="00ED2A4B"/>
    <w:rsid w:val="00ED414B"/>
    <w:rsid w:val="00ED45BB"/>
    <w:rsid w:val="00ED4C6F"/>
    <w:rsid w:val="00EE2062"/>
    <w:rsid w:val="00EF6948"/>
    <w:rsid w:val="00EF7146"/>
    <w:rsid w:val="00F14B32"/>
    <w:rsid w:val="00F15329"/>
    <w:rsid w:val="00F17068"/>
    <w:rsid w:val="00F20991"/>
    <w:rsid w:val="00F21DCF"/>
    <w:rsid w:val="00F35A1B"/>
    <w:rsid w:val="00F72493"/>
    <w:rsid w:val="00F7276E"/>
    <w:rsid w:val="00F75CE2"/>
    <w:rsid w:val="00F86C76"/>
    <w:rsid w:val="00F91B9D"/>
    <w:rsid w:val="00F92527"/>
    <w:rsid w:val="00F9458D"/>
    <w:rsid w:val="00FA42EA"/>
    <w:rsid w:val="00FA7260"/>
    <w:rsid w:val="00FB1FF3"/>
    <w:rsid w:val="00FB6B4A"/>
    <w:rsid w:val="00FC355E"/>
    <w:rsid w:val="00FD2BF1"/>
    <w:rsid w:val="00FE6F18"/>
    <w:rsid w:val="00FF0F17"/>
    <w:rsid w:val="00FF430E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4AE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AE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AE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AE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AE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AE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AE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AE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AE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AE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94A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94A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94A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4A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4A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94A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94A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94AE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4AE5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94AE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94A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94AE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94AE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94AE5"/>
    <w:rPr>
      <w:b/>
      <w:bCs/>
      <w:spacing w:val="0"/>
    </w:rPr>
  </w:style>
  <w:style w:type="character" w:styleId="a9">
    <w:name w:val="Emphasis"/>
    <w:uiPriority w:val="20"/>
    <w:qFormat/>
    <w:rsid w:val="00D94AE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D94AE5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c">
    <w:name w:val="List Paragraph"/>
    <w:basedOn w:val="a"/>
    <w:uiPriority w:val="34"/>
    <w:qFormat/>
    <w:rsid w:val="00D94AE5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94AE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94AE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94AE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D94AE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D94A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D94A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D94AE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D94AE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D94AE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94AE5"/>
    <w:pPr>
      <w:outlineLvl w:val="9"/>
    </w:pPr>
    <w:rPr>
      <w:lang w:bidi="en-US"/>
    </w:rPr>
  </w:style>
  <w:style w:type="paragraph" w:customStyle="1" w:styleId="ConsPlusNonformat">
    <w:name w:val="ConsPlusNonformat"/>
    <w:uiPriority w:val="99"/>
    <w:rsid w:val="00591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1E7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6B7F0F"/>
    <w:rPr>
      <w:color w:val="0000FF"/>
      <w:u w:val="single"/>
    </w:rPr>
  </w:style>
  <w:style w:type="paragraph" w:styleId="af7">
    <w:name w:val="header"/>
    <w:basedOn w:val="a"/>
    <w:link w:val="af8"/>
    <w:unhideWhenUsed/>
    <w:rsid w:val="00BE69F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BE6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BE69F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E6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FB6B4A"/>
  </w:style>
  <w:style w:type="paragraph" w:styleId="afc">
    <w:name w:val="Document Map"/>
    <w:basedOn w:val="a"/>
    <w:link w:val="afd"/>
    <w:uiPriority w:val="99"/>
    <w:semiHidden/>
    <w:unhideWhenUsed/>
    <w:rsid w:val="00D15B37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D15B37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135670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135670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Body Text"/>
    <w:basedOn w:val="a"/>
    <w:link w:val="aff1"/>
    <w:rsid w:val="00484883"/>
    <w:rPr>
      <w:sz w:val="28"/>
    </w:rPr>
  </w:style>
  <w:style w:type="character" w:customStyle="1" w:styleId="aff1">
    <w:name w:val="Основной текст Знак"/>
    <w:basedOn w:val="a0"/>
    <w:link w:val="aff0"/>
    <w:rsid w:val="00484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Iiiaeuiue">
    <w:name w:val="Iau?iue.Ii?iaeuiue"/>
    <w:rsid w:val="001E70CA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1E70CA"/>
    <w:rPr>
      <w:i/>
      <w:iCs/>
      <w:sz w:val="20"/>
      <w:szCs w:val="20"/>
    </w:rPr>
  </w:style>
  <w:style w:type="paragraph" w:styleId="31">
    <w:name w:val="Body Text 3"/>
    <w:basedOn w:val="a"/>
    <w:link w:val="32"/>
    <w:rsid w:val="001E70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7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7">
    <w:name w:val="Font Style37"/>
    <w:rsid w:val="001E70CA"/>
    <w:rPr>
      <w:rFonts w:ascii="Times New Roman" w:hAnsi="Times New Roman" w:cs="Times New Roman"/>
      <w:sz w:val="26"/>
      <w:szCs w:val="26"/>
    </w:rPr>
  </w:style>
  <w:style w:type="paragraph" w:customStyle="1" w:styleId="11">
    <w:name w:val="Обычный1"/>
    <w:rsid w:val="001E70CA"/>
    <w:pPr>
      <w:spacing w:after="0" w:line="300" w:lineRule="auto"/>
      <w:ind w:left="640" w:right="8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4AE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AE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AE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AE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AE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AE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AE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AE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AE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AE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94A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94A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94A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4A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4A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94A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94A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94AE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4AE5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94AE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94A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94AE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94AE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94AE5"/>
    <w:rPr>
      <w:b/>
      <w:bCs/>
      <w:spacing w:val="0"/>
    </w:rPr>
  </w:style>
  <w:style w:type="character" w:styleId="a9">
    <w:name w:val="Emphasis"/>
    <w:uiPriority w:val="20"/>
    <w:qFormat/>
    <w:rsid w:val="00D94AE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D94AE5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c">
    <w:name w:val="List Paragraph"/>
    <w:basedOn w:val="a"/>
    <w:uiPriority w:val="34"/>
    <w:qFormat/>
    <w:rsid w:val="00D94AE5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94AE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94AE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94AE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D94AE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D94A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D94A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D94AE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D94AE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D94AE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94AE5"/>
    <w:pPr>
      <w:outlineLvl w:val="9"/>
    </w:pPr>
    <w:rPr>
      <w:lang w:bidi="en-US"/>
    </w:rPr>
  </w:style>
  <w:style w:type="paragraph" w:customStyle="1" w:styleId="ConsPlusNonformat">
    <w:name w:val="ConsPlusNonformat"/>
    <w:uiPriority w:val="99"/>
    <w:rsid w:val="00591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1E7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6B7F0F"/>
    <w:rPr>
      <w:color w:val="0000FF"/>
      <w:u w:val="single"/>
    </w:rPr>
  </w:style>
  <w:style w:type="paragraph" w:styleId="af7">
    <w:name w:val="header"/>
    <w:basedOn w:val="a"/>
    <w:link w:val="af8"/>
    <w:unhideWhenUsed/>
    <w:rsid w:val="00BE69F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BE6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BE69F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E6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FB6B4A"/>
  </w:style>
  <w:style w:type="paragraph" w:styleId="afc">
    <w:name w:val="Document Map"/>
    <w:basedOn w:val="a"/>
    <w:link w:val="afd"/>
    <w:uiPriority w:val="99"/>
    <w:semiHidden/>
    <w:unhideWhenUsed/>
    <w:rsid w:val="00D15B37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D15B37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135670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135670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Body Text"/>
    <w:basedOn w:val="a"/>
    <w:link w:val="aff1"/>
    <w:rsid w:val="00484883"/>
    <w:rPr>
      <w:sz w:val="28"/>
    </w:rPr>
  </w:style>
  <w:style w:type="character" w:customStyle="1" w:styleId="aff1">
    <w:name w:val="Основной текст Знак"/>
    <w:basedOn w:val="a0"/>
    <w:link w:val="aff0"/>
    <w:rsid w:val="00484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Iiiaeuiue">
    <w:name w:val="Iau?iue.Ii?iaeuiue"/>
    <w:rsid w:val="001E70CA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1E70CA"/>
    <w:rPr>
      <w:i/>
      <w:iCs/>
      <w:sz w:val="20"/>
      <w:szCs w:val="20"/>
    </w:rPr>
  </w:style>
  <w:style w:type="paragraph" w:styleId="31">
    <w:name w:val="Body Text 3"/>
    <w:basedOn w:val="a"/>
    <w:link w:val="32"/>
    <w:rsid w:val="001E70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7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7">
    <w:name w:val="Font Style37"/>
    <w:rsid w:val="001E70CA"/>
    <w:rPr>
      <w:rFonts w:ascii="Times New Roman" w:hAnsi="Times New Roman" w:cs="Times New Roman"/>
      <w:sz w:val="26"/>
      <w:szCs w:val="26"/>
    </w:rPr>
  </w:style>
  <w:style w:type="paragraph" w:customStyle="1" w:styleId="11">
    <w:name w:val="Обычный1"/>
    <w:rsid w:val="001E70CA"/>
    <w:pPr>
      <w:spacing w:after="0" w:line="300" w:lineRule="auto"/>
      <w:ind w:left="640" w:right="8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lcge@volcg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26FC-E1BF-45D2-9DB1-42FD1137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45</cp:revision>
  <cp:lastPrinted>2020-12-28T08:36:00Z</cp:lastPrinted>
  <dcterms:created xsi:type="dcterms:W3CDTF">2020-12-28T10:47:00Z</dcterms:created>
  <dcterms:modified xsi:type="dcterms:W3CDTF">2024-07-29T12:50:00Z</dcterms:modified>
</cp:coreProperties>
</file>